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r w:rsidRPr="00A80159">
        <w:rPr>
          <w:rFonts w:ascii="Calibri" w:hAnsi="Calibri" w:cs="Calibri"/>
          <w:color w:val="EE0000"/>
          <w:sz w:val="24"/>
          <w:szCs w:val="24"/>
        </w:rPr>
        <w:t>NÚMERO]/[INDICAR ANO</w:t>
      </w:r>
      <w:r w:rsidRPr="3D49D4B7">
        <w:rPr>
          <w:rFonts w:ascii="Calibri" w:hAnsi="Calibri" w:cs="Calibri"/>
          <w:sz w:val="24"/>
          <w:szCs w:val="24"/>
        </w:rPr>
        <w:t xml:space="preserve">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473829C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A80159">
        <w:rPr>
          <w:rFonts w:ascii="Calibri" w:hAnsi="Calibri" w:cs="Calibri"/>
          <w:sz w:val="24"/>
          <w:szCs w:val="24"/>
        </w:rPr>
        <w:t xml:space="preserve">O </w:t>
      </w:r>
      <w:r w:rsidR="00A80159" w:rsidRPr="00A80159">
        <w:rPr>
          <w:rFonts w:ascii="Calibri" w:hAnsi="Calibri" w:cs="Calibri"/>
          <w:sz w:val="24"/>
          <w:szCs w:val="24"/>
        </w:rPr>
        <w:t xml:space="preserve">Município de </w:t>
      </w:r>
      <w:r w:rsidR="00DA7E3E">
        <w:rPr>
          <w:rFonts w:ascii="Calibri" w:hAnsi="Calibri" w:cs="Calibri"/>
          <w:sz w:val="24"/>
          <w:szCs w:val="24"/>
        </w:rPr>
        <w:t>Campo Limpo de Goiás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="00DA7E3E" w:rsidRPr="00DA7E3E">
        <w:rPr>
          <w:rFonts w:ascii="Calibri" w:hAnsi="Calibri" w:cs="Calibri"/>
          <w:caps/>
          <w:sz w:val="24"/>
          <w:szCs w:val="24"/>
        </w:rPr>
        <w:t xml:space="preserve">EVA SOCORRO DA SILVA AZEVEDO </w:t>
      </w:r>
      <w:r w:rsidR="007C6B63" w:rsidRPr="007C6B63">
        <w:rPr>
          <w:rFonts w:ascii="Calibri" w:hAnsi="Calibri" w:cs="Calibri"/>
          <w:sz w:val="24"/>
          <w:szCs w:val="24"/>
        </w:rPr>
        <w:t>(Secretári</w:t>
      </w:r>
      <w:r w:rsidR="00371C42">
        <w:rPr>
          <w:rFonts w:ascii="Calibri" w:hAnsi="Calibri" w:cs="Calibri"/>
          <w:sz w:val="24"/>
          <w:szCs w:val="24"/>
        </w:rPr>
        <w:t>a</w:t>
      </w:r>
      <w:r w:rsidR="007C6B63" w:rsidRPr="007C6B63">
        <w:rPr>
          <w:rFonts w:ascii="Calibri" w:hAnsi="Calibri" w:cs="Calibri"/>
          <w:sz w:val="24"/>
          <w:szCs w:val="24"/>
        </w:rPr>
        <w:t xml:space="preserve"> d</w:t>
      </w:r>
      <w:r w:rsidR="00371C42">
        <w:rPr>
          <w:rFonts w:ascii="Calibri" w:hAnsi="Calibri" w:cs="Calibri"/>
          <w:sz w:val="24"/>
          <w:szCs w:val="24"/>
        </w:rPr>
        <w:t>a Educação e</w:t>
      </w:r>
      <w:r w:rsidR="007C6B63" w:rsidRPr="007C6B63">
        <w:rPr>
          <w:rFonts w:ascii="Calibri" w:hAnsi="Calibri" w:cs="Calibri"/>
          <w:sz w:val="24"/>
          <w:szCs w:val="24"/>
        </w:rPr>
        <w:t xml:space="preserve"> Cultura)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</w:t>
      </w:r>
      <w:r w:rsidR="00A80159">
        <w:rPr>
          <w:rFonts w:ascii="Calibri" w:hAnsi="Calibri" w:cs="Calibri"/>
          <w:color w:val="FF0000"/>
          <w:sz w:val="24"/>
          <w:szCs w:val="24"/>
        </w:rPr>
        <w:t>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80159">
        <w:rPr>
          <w:rFonts w:ascii="Calibri" w:hAnsi="Calibri" w:cs="Calibri"/>
          <w:color w:val="FF0000"/>
          <w:sz w:val="24"/>
          <w:szCs w:val="24"/>
        </w:rPr>
        <w:t>PRESIDENTE DA COMISSÂO</w:t>
      </w:r>
      <m:oMath>
        <m:r>
          <w:rPr>
            <w:rFonts w:ascii="Cambria Math" w:hAnsi="Cambria Math" w:cs="Calibri"/>
            <w:color w:val="FF0000"/>
            <w:sz w:val="24"/>
            <w:szCs w:val="24"/>
          </w:rPr>
          <m:t>∕</m:t>
        </m:r>
        <m:r>
          <m:rPr>
            <m:sty m:val="p"/>
          </m:rPr>
          <w:rPr>
            <w:rFonts w:ascii="Cambria Math" w:hAnsi="Cambria Math" w:cs="Calibri"/>
            <w:caps/>
            <w:color w:val="FF0000"/>
            <w:sz w:val="24"/>
            <w:szCs w:val="24"/>
          </w:rPr>
          <m:t>Conselho</m:t>
        </m:r>
      </m:oMath>
      <w:r w:rsidRPr="000F607B">
        <w:rPr>
          <w:rFonts w:ascii="Calibri" w:hAnsi="Calibri" w:cs="Calibri"/>
          <w:color w:val="FF0000"/>
          <w:sz w:val="24"/>
          <w:szCs w:val="24"/>
        </w:rPr>
        <w:t>]</w:t>
      </w:r>
      <w:r w:rsidRPr="000F607B">
        <w:rPr>
          <w:rFonts w:ascii="Calibri" w:hAnsi="Calibri" w:cs="Calibri"/>
          <w:sz w:val="24"/>
          <w:szCs w:val="24"/>
        </w:rPr>
        <w:t>, e o(a) AGENTE CULTURAL, [</w:t>
      </w:r>
      <w:r w:rsidRPr="00DA7E3E">
        <w:rPr>
          <w:rFonts w:ascii="Calibri" w:hAnsi="Calibri" w:cs="Calibri"/>
          <w:color w:val="EE0000"/>
          <w:sz w:val="24"/>
          <w:szCs w:val="24"/>
        </w:rPr>
        <w:t>INDICAR NOME DO(A) AGENTE CULTURAL CONTEMPLADO</w:t>
      </w:r>
      <w:r w:rsidRPr="000F607B">
        <w:rPr>
          <w:rFonts w:ascii="Calibri" w:hAnsi="Calibri" w:cs="Calibri"/>
          <w:sz w:val="24"/>
          <w:szCs w:val="24"/>
        </w:rPr>
        <w:t>], portador(a) do RG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>], expedida em [</w:t>
      </w:r>
      <w:r w:rsidRPr="007C6B63">
        <w:rPr>
          <w:rFonts w:ascii="Calibri" w:hAnsi="Calibri" w:cs="Calibri"/>
          <w:color w:val="EE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>], CPF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>], residente e domiciliado(a) à [</w:t>
      </w:r>
      <w:r w:rsidRPr="007C6B63">
        <w:rPr>
          <w:rFonts w:ascii="Calibri" w:hAnsi="Calibri" w:cs="Calibri"/>
          <w:color w:val="EE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], CEP: [</w:t>
      </w:r>
      <w:r w:rsidRPr="007C6B63">
        <w:rPr>
          <w:rFonts w:ascii="Calibri" w:hAnsi="Calibri" w:cs="Calibri"/>
          <w:color w:val="EE0000"/>
          <w:sz w:val="24"/>
          <w:szCs w:val="24"/>
        </w:rPr>
        <w:t>INDICAR CEP</w:t>
      </w:r>
      <w:r w:rsidRPr="000F607B">
        <w:rPr>
          <w:rFonts w:ascii="Calibri" w:hAnsi="Calibri" w:cs="Calibri"/>
          <w:sz w:val="24"/>
          <w:szCs w:val="24"/>
        </w:rPr>
        <w:t>], telefones: [</w:t>
      </w:r>
      <w:r w:rsidRPr="007C6B63">
        <w:rPr>
          <w:rFonts w:ascii="Calibri" w:hAnsi="Calibri" w:cs="Calibri"/>
          <w:color w:val="EE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], resolvem firmar o presente Termo de Execução Cultural, de acordo com as seguintes condições:</w:t>
      </w:r>
    </w:p>
    <w:p w14:paraId="00000007" w14:textId="0A671C0F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30AC33AE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 [</w:t>
      </w:r>
      <w:r w:rsidRPr="007C6B63">
        <w:rPr>
          <w:rFonts w:ascii="Calibri" w:hAnsi="Calibri" w:cs="Calibri"/>
          <w:color w:val="EE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], contemplado no conforme processo administrativo nº </w:t>
      </w:r>
      <w:r w:rsidRPr="007C6B63">
        <w:rPr>
          <w:rFonts w:ascii="Calibri" w:hAnsi="Calibri" w:cs="Calibri"/>
          <w:color w:val="EE0000"/>
          <w:sz w:val="24"/>
          <w:szCs w:val="24"/>
        </w:rPr>
        <w:t>[INDICAR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]. </w:t>
      </w:r>
    </w:p>
    <w:p w14:paraId="0000000B" w14:textId="594777F2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</w:t>
      </w:r>
      <w:r w:rsidRPr="007C6B63">
        <w:rPr>
          <w:rFonts w:ascii="Calibri" w:hAnsi="Calibri" w:cs="Calibri"/>
          <w:color w:val="EE0000"/>
          <w:sz w:val="24"/>
          <w:szCs w:val="24"/>
        </w:rPr>
        <w:t>INDICAR VALOR EM NÚMERO ARÁBICO] ([INDICAR VALOR POR EXTENSO</w:t>
      </w:r>
      <w:r w:rsidRPr="000F607B">
        <w:rPr>
          <w:rFonts w:ascii="Calibri" w:hAnsi="Calibri" w:cs="Calibri"/>
          <w:sz w:val="24"/>
          <w:szCs w:val="24"/>
        </w:rPr>
        <w:t>] reais).</w:t>
      </w:r>
    </w:p>
    <w:p w14:paraId="0000000D" w14:textId="7777777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4.2. Serão transferidos à conta do(a) AGENTE CULTURAL, especialmente aberta no [</w:t>
      </w:r>
      <w:r w:rsidRPr="007C6B63">
        <w:rPr>
          <w:rFonts w:ascii="Calibri" w:hAnsi="Calibri" w:cs="Calibri"/>
          <w:color w:val="EE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>], Agência [</w:t>
      </w:r>
      <w:r w:rsidRPr="007C6B63">
        <w:rPr>
          <w:rFonts w:ascii="Calibri" w:hAnsi="Calibri" w:cs="Calibri"/>
          <w:color w:val="EE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>], Conta Corrente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], para recebimento e movimentação.</w:t>
      </w:r>
    </w:p>
    <w:p w14:paraId="0000000E" w14:textId="25D161AC" w:rsidR="003F0A79" w:rsidRPr="000F607B" w:rsidRDefault="00F518F1" w:rsidP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5189FBF1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0FB7BE2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da 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Prefeitura de </w:t>
      </w:r>
      <w:r w:rsidR="00DA7E3E">
        <w:rPr>
          <w:rFonts w:ascii="Calibri" w:hAnsi="Calibri" w:cs="Calibri"/>
          <w:caps/>
          <w:sz w:val="24"/>
          <w:szCs w:val="24"/>
        </w:rPr>
        <w:t>CAMPO LIMPO DE GOIÁS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 - GO</w:t>
      </w:r>
      <w:r w:rsidRPr="000F607B">
        <w:rPr>
          <w:rFonts w:ascii="Calibri" w:hAnsi="Calibri" w:cs="Calibri"/>
          <w:color w:val="FF0000"/>
          <w:sz w:val="24"/>
          <w:szCs w:val="24"/>
        </w:rPr>
        <w:t>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401EE5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7C6B63" w:rsidRPr="007C6B63">
        <w:rPr>
          <w:rFonts w:ascii="Calibri" w:hAnsi="Calibri" w:cs="Calibri"/>
          <w:caps/>
          <w:sz w:val="24"/>
          <w:szCs w:val="24"/>
        </w:rPr>
        <w:t>SecretAria</w:t>
      </w:r>
      <w:r w:rsidR="00371C42" w:rsidRPr="00371C42">
        <w:rPr>
          <w:rFonts w:ascii="Calibri" w:hAnsi="Calibri" w:cs="Calibri"/>
          <w:caps/>
          <w:sz w:val="24"/>
          <w:szCs w:val="24"/>
        </w:rPr>
        <w:t xml:space="preserve"> da Educação e Cultura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 do Municipio de </w:t>
      </w:r>
      <w:r w:rsidR="00DA7E3E">
        <w:rPr>
          <w:rFonts w:ascii="Calibri" w:hAnsi="Calibri" w:cs="Calibri"/>
          <w:caps/>
          <w:sz w:val="24"/>
          <w:szCs w:val="24"/>
        </w:rPr>
        <w:t>CAMPO LIMPO DE GOIÁS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Objeto, apresentado no prazo máximo de </w:t>
      </w:r>
      <w:r w:rsidR="00371C42">
        <w:rPr>
          <w:rFonts w:ascii="Calibri" w:hAnsi="Calibri" w:cs="Calibri"/>
          <w:sz w:val="24"/>
          <w:szCs w:val="24"/>
        </w:rPr>
        <w:t xml:space="preserve">trinta </w:t>
      </w:r>
      <w:r w:rsidR="00371C42" w:rsidRPr="00371C42">
        <w:rPr>
          <w:rFonts w:ascii="Calibri" w:hAnsi="Calibri" w:cs="Calibri"/>
          <w:sz w:val="24"/>
          <w:szCs w:val="24"/>
        </w:rPr>
        <w:t>(30) dias</w:t>
      </w:r>
      <w:r w:rsidRPr="00371C4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4E6D584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7C6B63">
        <w:rPr>
          <w:rFonts w:ascii="Calibri" w:hAnsi="Calibri" w:cs="Calibri"/>
          <w:sz w:val="24"/>
          <w:szCs w:val="24"/>
        </w:rPr>
        <w:t>a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7C6B63" w:rsidRPr="007C6B63">
        <w:rPr>
          <w:rFonts w:ascii="Calibri" w:hAnsi="Calibri" w:cs="Calibri"/>
          <w:sz w:val="24"/>
          <w:szCs w:val="24"/>
        </w:rPr>
        <w:t xml:space="preserve">SECRETARIA </w:t>
      </w:r>
      <w:r w:rsidR="00371C42" w:rsidRPr="00371C42">
        <w:rPr>
          <w:rFonts w:ascii="Calibri" w:hAnsi="Calibri" w:cs="Calibri"/>
          <w:caps/>
          <w:sz w:val="24"/>
          <w:szCs w:val="24"/>
        </w:rPr>
        <w:t>da Educação e Cultura</w:t>
      </w:r>
      <w:r w:rsidR="007C6B63" w:rsidRPr="007C6B63">
        <w:rPr>
          <w:rFonts w:ascii="Calibri" w:hAnsi="Calibri" w:cs="Calibri"/>
          <w:sz w:val="24"/>
          <w:szCs w:val="24"/>
        </w:rPr>
        <w:t xml:space="preserve"> DO MUNICIPIO DE </w:t>
      </w:r>
      <w:r w:rsidR="00DA7E3E">
        <w:rPr>
          <w:rFonts w:ascii="Calibri" w:hAnsi="Calibri" w:cs="Calibri"/>
          <w:sz w:val="24"/>
          <w:szCs w:val="24"/>
        </w:rPr>
        <w:t>CAMPO LIMPO DE GOIÁS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0E36D806" w:rsidR="007B4602" w:rsidRPr="009839C9" w:rsidRDefault="007B4602" w:rsidP="009839C9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839C9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0D2F482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F518F1">
        <w:rPr>
          <w:rFonts w:ascii="Calibri" w:hAnsi="Calibri" w:cs="Calibri"/>
          <w:sz w:val="24"/>
          <w:szCs w:val="24"/>
        </w:rPr>
        <w:t>30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0BF568E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6F699DBD" w14:textId="77777777" w:rsidR="00371C42" w:rsidRPr="000F607B" w:rsidRDefault="00371C42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35932617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47C76B41" w:rsidR="000F607B" w:rsidRPr="00BA3F35" w:rsidRDefault="00D4053C" w:rsidP="00BA3F3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1F45DABF" w14:textId="77777777" w:rsidR="00F518F1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</w:p>
    <w:p w14:paraId="0000005B" w14:textId="6937DDD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55E584DD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6FFAEFA8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5A4674" w:rsidRPr="005A4674">
        <w:rPr>
          <w:rFonts w:ascii="Calibri" w:hAnsi="Calibri" w:cs="Calibri"/>
          <w:sz w:val="24"/>
          <w:szCs w:val="24"/>
        </w:rPr>
        <w:t xml:space="preserve">O Município de </w:t>
      </w:r>
      <w:r w:rsidR="00DA7E3E">
        <w:rPr>
          <w:rFonts w:ascii="Calibri" w:hAnsi="Calibri" w:cs="Calibri"/>
          <w:sz w:val="24"/>
          <w:szCs w:val="24"/>
        </w:rPr>
        <w:t>Campo Limpo de Goiás - GO</w:t>
      </w:r>
      <w:r w:rsidR="005A4674" w:rsidRPr="005A4674">
        <w:rPr>
          <w:rFonts w:ascii="Calibri" w:hAnsi="Calibri" w:cs="Calibri"/>
          <w:sz w:val="24"/>
          <w:szCs w:val="24"/>
        </w:rPr>
        <w:t xml:space="preserve"> sob representação da Secretaria Municipal </w:t>
      </w:r>
      <w:r w:rsidR="00371C42" w:rsidRPr="00371C42">
        <w:rPr>
          <w:rFonts w:ascii="Calibri" w:hAnsi="Calibri" w:cs="Calibri"/>
          <w:sz w:val="24"/>
          <w:szCs w:val="24"/>
        </w:rPr>
        <w:t>da Educação e Cultura</w:t>
      </w:r>
      <w:r w:rsidR="005A4674" w:rsidRPr="005A4674">
        <w:rPr>
          <w:rFonts w:ascii="Calibri" w:hAnsi="Calibri" w:cs="Calibri"/>
          <w:sz w:val="24"/>
          <w:szCs w:val="24"/>
        </w:rPr>
        <w:t xml:space="preserve"> realizará o monitoramento e controle dos resultados mediante acompanhamento de Comissão específica e recolhimento de relatórios por etapas de conclusão.</w:t>
      </w:r>
    </w:p>
    <w:p w14:paraId="00000068" w14:textId="6126E3F5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451A451F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5A4674" w:rsidRPr="005A4674">
        <w:rPr>
          <w:rFonts w:ascii="Calibri" w:hAnsi="Calibri" w:cs="Calibri"/>
          <w:sz w:val="24"/>
          <w:szCs w:val="24"/>
        </w:rPr>
        <w:t>12 meses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1C3E63" w:rsidRPr="001C3E63">
        <w:rPr>
          <w:rFonts w:ascii="Calibri" w:hAnsi="Calibri" w:cs="Calibri"/>
          <w:sz w:val="24"/>
          <w:szCs w:val="24"/>
        </w:rPr>
        <w:t>sem previsão de prorrogação.</w:t>
      </w:r>
    </w:p>
    <w:p w14:paraId="0000006A" w14:textId="2C040765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18D166C8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5A4674">
        <w:rPr>
          <w:rFonts w:ascii="Calibri" w:hAnsi="Calibri" w:cs="Calibri"/>
          <w:sz w:val="24"/>
          <w:szCs w:val="24"/>
        </w:rPr>
        <w:t xml:space="preserve">no </w:t>
      </w:r>
      <w:r w:rsidR="005A4674" w:rsidRPr="005A4674">
        <w:rPr>
          <w:rFonts w:ascii="Calibri" w:hAnsi="Calibri" w:cs="Calibri"/>
          <w:sz w:val="24"/>
          <w:szCs w:val="24"/>
        </w:rPr>
        <w:t xml:space="preserve">Site oficial da Prefeitura de </w:t>
      </w:r>
      <w:r w:rsidR="00DA7E3E">
        <w:rPr>
          <w:rFonts w:ascii="Calibri" w:hAnsi="Calibri" w:cs="Calibri"/>
          <w:sz w:val="24"/>
          <w:szCs w:val="24"/>
        </w:rPr>
        <w:t>Campo Limpo de Goiás - GO</w:t>
      </w:r>
      <w:r w:rsidR="005A4674" w:rsidRPr="005A4674">
        <w:rPr>
          <w:rFonts w:ascii="Calibri" w:hAnsi="Calibri" w:cs="Calibri"/>
          <w:sz w:val="24"/>
          <w:szCs w:val="24"/>
        </w:rPr>
        <w:t>.</w:t>
      </w:r>
    </w:p>
    <w:p w14:paraId="0000006C" w14:textId="319C7BEB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2DF318C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</w:t>
      </w:r>
      <w:r w:rsidRPr="005A4674">
        <w:rPr>
          <w:rFonts w:ascii="Calibri" w:hAnsi="Calibri" w:cs="Calibri"/>
          <w:sz w:val="24"/>
          <w:szCs w:val="24"/>
        </w:rPr>
        <w:t xml:space="preserve">de </w:t>
      </w:r>
      <w:r w:rsidR="00DA7E3E">
        <w:rPr>
          <w:rFonts w:ascii="Calibri" w:hAnsi="Calibri" w:cs="Calibri"/>
          <w:sz w:val="24"/>
          <w:szCs w:val="24"/>
        </w:rPr>
        <w:t>Campo Limpo de Goiás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2913BB6C" w14:textId="77777777" w:rsidR="00371C42" w:rsidRPr="000F607B" w:rsidRDefault="00371C4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E301BDA" w:rsidR="003F0A79" w:rsidRPr="000F607B" w:rsidRDefault="00DA7E3E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CAMPO LIMPO DE GOIÁS</w:t>
      </w:r>
      <w:r w:rsidR="00B1033D" w:rsidRPr="000F607B">
        <w:rPr>
          <w:rFonts w:ascii="Calibri" w:hAnsi="Calibri" w:cs="Calibri"/>
          <w:sz w:val="24"/>
          <w:szCs w:val="24"/>
        </w:rPr>
        <w:t xml:space="preserve">, </w:t>
      </w:r>
      <w:r w:rsidR="00FE0D72">
        <w:rPr>
          <w:rFonts w:ascii="Calibri" w:hAnsi="Calibri" w:cs="Calibri"/>
          <w:sz w:val="24"/>
          <w:szCs w:val="24"/>
        </w:rPr>
        <w:t>______ de ______________ de _________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30E7F542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6F2DE8">
        <w:rPr>
          <w:rFonts w:ascii="Calibri" w:hAnsi="Calibri" w:cs="Calibri"/>
          <w:caps/>
          <w:sz w:val="24"/>
          <w:szCs w:val="24"/>
        </w:rPr>
        <w:t>Pelo órgão</w:t>
      </w:r>
      <w:r w:rsidRPr="000F607B">
        <w:rPr>
          <w:rFonts w:ascii="Calibri" w:hAnsi="Calibri" w:cs="Calibri"/>
          <w:sz w:val="24"/>
          <w:szCs w:val="24"/>
        </w:rPr>
        <w:t>:</w:t>
      </w:r>
      <w:r w:rsidR="006F2DE8" w:rsidRPr="006F2DE8">
        <w:t xml:space="preserve"> </w:t>
      </w:r>
      <w:r w:rsidR="006F2DE8">
        <w:t xml:space="preserve">                                                            </w:t>
      </w:r>
      <w:r w:rsidR="006F2DE8">
        <w:rPr>
          <w:rFonts w:ascii="Calibri" w:hAnsi="Calibri" w:cs="Calibri"/>
          <w:sz w:val="24"/>
          <w:szCs w:val="24"/>
        </w:rPr>
        <w:t xml:space="preserve">       </w:t>
      </w:r>
      <w:r w:rsidR="006F2DE8" w:rsidRPr="006F2DE8">
        <w:rPr>
          <w:rFonts w:ascii="Calibri" w:hAnsi="Calibri" w:cs="Calibri"/>
          <w:sz w:val="24"/>
          <w:szCs w:val="24"/>
        </w:rPr>
        <w:t>COMISSÂO∕CONSELHO</w:t>
      </w:r>
      <w:r w:rsidR="006F2DE8">
        <w:rPr>
          <w:rFonts w:ascii="Calibri" w:hAnsi="Calibri" w:cs="Calibri"/>
          <w:sz w:val="24"/>
          <w:szCs w:val="24"/>
        </w:rPr>
        <w:t>:</w:t>
      </w:r>
    </w:p>
    <w:p w14:paraId="5A570DE5" w14:textId="77777777" w:rsidR="006F2DE8" w:rsidRDefault="006F2DE8" w:rsidP="006F2DE8">
      <w:pPr>
        <w:spacing w:after="100"/>
        <w:rPr>
          <w:rFonts w:ascii="Calibri" w:hAnsi="Calibri" w:cs="Calibri"/>
          <w:sz w:val="24"/>
          <w:szCs w:val="24"/>
        </w:rPr>
      </w:pPr>
    </w:p>
    <w:p w14:paraId="64B813B8" w14:textId="319139F0" w:rsidR="006F2DE8" w:rsidRDefault="006F2DE8" w:rsidP="006F2DE8">
      <w:pPr>
        <w:spacing w:after="1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                                  ____________________________</w:t>
      </w:r>
    </w:p>
    <w:p w14:paraId="078672C8" w14:textId="22AE880F" w:rsidR="006F2DE8" w:rsidRPr="000F607B" w:rsidRDefault="00DA7E3E" w:rsidP="006F2DE8">
      <w:pPr>
        <w:spacing w:after="100"/>
        <w:rPr>
          <w:rFonts w:ascii="Calibri" w:hAnsi="Calibri" w:cs="Calibri"/>
          <w:sz w:val="24"/>
          <w:szCs w:val="24"/>
        </w:rPr>
      </w:pPr>
      <w:r w:rsidRPr="00DA7E3E">
        <w:rPr>
          <w:rFonts w:ascii="Calibri" w:hAnsi="Calibri" w:cs="Calibri"/>
          <w:sz w:val="24"/>
          <w:szCs w:val="24"/>
        </w:rPr>
        <w:t>EVA SOCORRO DA SILVA AZEVEDO</w:t>
      </w:r>
      <w:r w:rsidR="00FE0D72">
        <w:rPr>
          <w:rFonts w:ascii="Calibri" w:hAnsi="Calibri" w:cs="Calibri"/>
          <w:sz w:val="24"/>
          <w:szCs w:val="24"/>
        </w:rPr>
        <w:tab/>
      </w:r>
      <w:r w:rsidR="00FE0D72">
        <w:rPr>
          <w:rFonts w:ascii="Calibri" w:hAnsi="Calibri" w:cs="Calibri"/>
          <w:sz w:val="24"/>
          <w:szCs w:val="24"/>
        </w:rPr>
        <w:tab/>
      </w:r>
      <w:r w:rsidR="00FE0D72">
        <w:rPr>
          <w:rFonts w:ascii="Calibri" w:hAnsi="Calibri" w:cs="Calibri"/>
          <w:sz w:val="24"/>
          <w:szCs w:val="24"/>
        </w:rPr>
        <w:tab/>
      </w:r>
      <w:r w:rsidR="00FE0D72">
        <w:rPr>
          <w:rFonts w:ascii="Calibri" w:hAnsi="Calibri" w:cs="Calibri"/>
          <w:sz w:val="24"/>
          <w:szCs w:val="24"/>
        </w:rPr>
        <w:tab/>
      </w:r>
      <w:r w:rsidR="00FE0D72">
        <w:rPr>
          <w:rFonts w:ascii="Calibri" w:hAnsi="Calibri" w:cs="Calibri"/>
          <w:sz w:val="24"/>
          <w:szCs w:val="24"/>
        </w:rPr>
        <w:tab/>
        <w:t xml:space="preserve">    Presidente  </w:t>
      </w:r>
      <w:r w:rsidR="006F2DE8">
        <w:rPr>
          <w:rFonts w:ascii="Calibri" w:hAnsi="Calibri" w:cs="Calibri"/>
          <w:sz w:val="24"/>
          <w:szCs w:val="24"/>
        </w:rPr>
        <w:br/>
      </w:r>
      <w:r w:rsidR="00371C42" w:rsidRPr="00371C42">
        <w:rPr>
          <w:rFonts w:ascii="Calibri" w:hAnsi="Calibri" w:cs="Calibri"/>
          <w:sz w:val="24"/>
          <w:szCs w:val="24"/>
        </w:rPr>
        <w:t>Secretária da Educação e Cultura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5FB1BCD7" w14:textId="77777777" w:rsidR="006F2DE8" w:rsidRDefault="006F2DE8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B9C857F" w14:textId="7FACC4F3" w:rsidR="006F2DE8" w:rsidRPr="000F607B" w:rsidRDefault="006F2DE8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371C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985" w:right="1440" w:bottom="1440" w:left="1440" w:header="720" w:footer="1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E041" w14:textId="77777777" w:rsidR="002F3CB2" w:rsidRDefault="002F3CB2" w:rsidP="00264109">
      <w:pPr>
        <w:spacing w:line="240" w:lineRule="auto"/>
      </w:pPr>
      <w:r>
        <w:separator/>
      </w:r>
    </w:p>
  </w:endnote>
  <w:endnote w:type="continuationSeparator" w:id="0">
    <w:p w14:paraId="6A093641" w14:textId="77777777" w:rsidR="002F3CB2" w:rsidRDefault="002F3CB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5DEA" w14:textId="77777777" w:rsidR="00DA7E3E" w:rsidRDefault="00DA7E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178D4753" w:rsidR="00264109" w:rsidRPr="00792B68" w:rsidRDefault="00DA7E3E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71DE3EEC" wp14:editId="577DC596">
          <wp:simplePos x="0" y="0"/>
          <wp:positionH relativeFrom="column">
            <wp:posOffset>1539240</wp:posOffset>
          </wp:positionH>
          <wp:positionV relativeFrom="paragraph">
            <wp:posOffset>62865</wp:posOffset>
          </wp:positionV>
          <wp:extent cx="3238500" cy="830385"/>
          <wp:effectExtent l="0" t="0" r="0" b="8255"/>
          <wp:wrapTight wrapText="bothSides">
            <wp:wrapPolygon edited="0">
              <wp:start x="0" y="0"/>
              <wp:lineTo x="0" y="21319"/>
              <wp:lineTo x="21473" y="21319"/>
              <wp:lineTo x="21473" y="0"/>
              <wp:lineTo x="0" y="0"/>
            </wp:wrapPolygon>
          </wp:wrapTight>
          <wp:docPr id="14424549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3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0A2C" w14:textId="77777777" w:rsidR="00DA7E3E" w:rsidRDefault="00DA7E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0326" w14:textId="77777777" w:rsidR="002F3CB2" w:rsidRDefault="002F3CB2" w:rsidP="00264109">
      <w:pPr>
        <w:spacing w:line="240" w:lineRule="auto"/>
      </w:pPr>
      <w:r>
        <w:separator/>
      </w:r>
    </w:p>
  </w:footnote>
  <w:footnote w:type="continuationSeparator" w:id="0">
    <w:p w14:paraId="33AEF192" w14:textId="77777777" w:rsidR="002F3CB2" w:rsidRDefault="002F3CB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E745" w14:textId="77777777" w:rsidR="00DA7E3E" w:rsidRDefault="00DA7E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57523D08" w:rsidR="00264109" w:rsidRDefault="00A80159" w:rsidP="00501190">
    <w:pPr>
      <w:pStyle w:val="Cabealho"/>
      <w:jc w:val="center"/>
    </w:pPr>
    <w:r>
      <w:rPr>
        <w:noProof/>
      </w:rPr>
      <w:drawing>
        <wp:inline distT="0" distB="0" distL="0" distR="0" wp14:anchorId="313C38C5" wp14:editId="368D4D31">
          <wp:extent cx="2379046" cy="617220"/>
          <wp:effectExtent l="0" t="0" r="2540" b="0"/>
          <wp:docPr id="323084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990" cy="617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7A4BB" wp14:editId="220821A7">
          <wp:extent cx="2289698" cy="640080"/>
          <wp:effectExtent l="0" t="0" r="0" b="7620"/>
          <wp:docPr id="9556564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42" cy="640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C859" w14:textId="77777777" w:rsidR="00DA7E3E" w:rsidRDefault="00DA7E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C0891"/>
    <w:rsid w:val="000D05DE"/>
    <w:rsid w:val="000E40BF"/>
    <w:rsid w:val="000F607B"/>
    <w:rsid w:val="00122717"/>
    <w:rsid w:val="00136773"/>
    <w:rsid w:val="00136E7F"/>
    <w:rsid w:val="001456AB"/>
    <w:rsid w:val="0014710F"/>
    <w:rsid w:val="00166173"/>
    <w:rsid w:val="001C3E63"/>
    <w:rsid w:val="001D6033"/>
    <w:rsid w:val="00264109"/>
    <w:rsid w:val="00277E52"/>
    <w:rsid w:val="002C1147"/>
    <w:rsid w:val="002E6613"/>
    <w:rsid w:val="002F3CB2"/>
    <w:rsid w:val="00371C42"/>
    <w:rsid w:val="003B2096"/>
    <w:rsid w:val="003F0A79"/>
    <w:rsid w:val="00405406"/>
    <w:rsid w:val="00406B4A"/>
    <w:rsid w:val="00412B00"/>
    <w:rsid w:val="004220F0"/>
    <w:rsid w:val="0043402E"/>
    <w:rsid w:val="00491C2B"/>
    <w:rsid w:val="004B43D2"/>
    <w:rsid w:val="004F1066"/>
    <w:rsid w:val="00501190"/>
    <w:rsid w:val="005259B8"/>
    <w:rsid w:val="0056792D"/>
    <w:rsid w:val="00591A7A"/>
    <w:rsid w:val="005A4674"/>
    <w:rsid w:val="00637979"/>
    <w:rsid w:val="00650EFF"/>
    <w:rsid w:val="00665BA8"/>
    <w:rsid w:val="00674A63"/>
    <w:rsid w:val="006F2DE8"/>
    <w:rsid w:val="0070148C"/>
    <w:rsid w:val="0070590E"/>
    <w:rsid w:val="00750198"/>
    <w:rsid w:val="00766C10"/>
    <w:rsid w:val="00792B68"/>
    <w:rsid w:val="007B4602"/>
    <w:rsid w:val="007C6B63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839C9"/>
    <w:rsid w:val="009A0110"/>
    <w:rsid w:val="009E10B0"/>
    <w:rsid w:val="009F4C5C"/>
    <w:rsid w:val="00A10607"/>
    <w:rsid w:val="00A155E5"/>
    <w:rsid w:val="00A20A1C"/>
    <w:rsid w:val="00A55076"/>
    <w:rsid w:val="00A80159"/>
    <w:rsid w:val="00AB2D02"/>
    <w:rsid w:val="00AB56A3"/>
    <w:rsid w:val="00B01CE2"/>
    <w:rsid w:val="00B1033D"/>
    <w:rsid w:val="00B4424E"/>
    <w:rsid w:val="00B50530"/>
    <w:rsid w:val="00B94EDC"/>
    <w:rsid w:val="00BA0F70"/>
    <w:rsid w:val="00BA3F35"/>
    <w:rsid w:val="00C16518"/>
    <w:rsid w:val="00C71C89"/>
    <w:rsid w:val="00C74DB2"/>
    <w:rsid w:val="00C9189E"/>
    <w:rsid w:val="00C96036"/>
    <w:rsid w:val="00CB12D4"/>
    <w:rsid w:val="00CD2641"/>
    <w:rsid w:val="00D4053C"/>
    <w:rsid w:val="00D5130D"/>
    <w:rsid w:val="00D62ABC"/>
    <w:rsid w:val="00D64AF8"/>
    <w:rsid w:val="00DA7E3E"/>
    <w:rsid w:val="00DB0946"/>
    <w:rsid w:val="00DB6F7D"/>
    <w:rsid w:val="00DD3248"/>
    <w:rsid w:val="00E23903"/>
    <w:rsid w:val="00E40F16"/>
    <w:rsid w:val="00EE1C50"/>
    <w:rsid w:val="00F13750"/>
    <w:rsid w:val="00F34189"/>
    <w:rsid w:val="00F518F1"/>
    <w:rsid w:val="00FC28D0"/>
    <w:rsid w:val="00FE0D72"/>
    <w:rsid w:val="00FE1708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80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2046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Guido Marco Brem</cp:lastModifiedBy>
  <cp:revision>6</cp:revision>
  <cp:lastPrinted>2024-05-20T16:45:00Z</cp:lastPrinted>
  <dcterms:created xsi:type="dcterms:W3CDTF">2025-09-01T15:21:00Z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