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B7C2" w14:textId="77777777" w:rsidR="006F7186" w:rsidRPr="006C121A" w:rsidRDefault="006F7186" w:rsidP="006851EE">
      <w:pPr>
        <w:widowControl w:val="0"/>
        <w:autoSpaceDE w:val="0"/>
        <w:autoSpaceDN w:val="0"/>
        <w:spacing w:before="80" w:after="0" w:line="240" w:lineRule="auto"/>
        <w:ind w:right="-1"/>
        <w:jc w:val="center"/>
        <w:outlineLvl w:val="0"/>
        <w:rPr>
          <w:rFonts w:eastAsia="Arial" w:cstheme="minorHAnsi"/>
          <w:b/>
          <w:bCs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" w:cstheme="minorHAnsi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6C121A">
        <w:rPr>
          <w:rFonts w:eastAsia="Arial" w:cstheme="minorHAnsi"/>
          <w:b/>
          <w:bCs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6C121A">
        <w:rPr>
          <w:rFonts w:eastAsia="Arial" w:cstheme="minorHAnsi"/>
          <w:b/>
          <w:bCs/>
          <w:kern w:val="0"/>
          <w:sz w:val="24"/>
          <w:szCs w:val="24"/>
          <w:lang w:val="pt-PT"/>
          <w14:ligatures w14:val="none"/>
        </w:rPr>
        <w:t>I</w:t>
      </w:r>
    </w:p>
    <w:p w14:paraId="7D823F26" w14:textId="77777777" w:rsidR="006851EE" w:rsidRPr="006C121A" w:rsidRDefault="006851EE" w:rsidP="006851EE">
      <w:pPr>
        <w:widowControl w:val="0"/>
        <w:autoSpaceDE w:val="0"/>
        <w:autoSpaceDN w:val="0"/>
        <w:spacing w:before="80" w:after="0" w:line="240" w:lineRule="auto"/>
        <w:ind w:right="-1"/>
        <w:jc w:val="center"/>
        <w:outlineLvl w:val="0"/>
        <w:rPr>
          <w:rFonts w:eastAsia="Arial" w:cstheme="minorHAnsi"/>
          <w:b/>
          <w:bCs/>
          <w:kern w:val="0"/>
          <w:sz w:val="24"/>
          <w:szCs w:val="24"/>
          <w:lang w:val="pt-PT"/>
          <w14:ligatures w14:val="none"/>
        </w:rPr>
      </w:pPr>
    </w:p>
    <w:p w14:paraId="61031955" w14:textId="0BBDC16D" w:rsidR="003C6DD8" w:rsidRPr="006C121A" w:rsidRDefault="002E2C95" w:rsidP="003C6DD8">
      <w:pPr>
        <w:spacing w:before="38" w:after="0" w:line="240" w:lineRule="auto"/>
        <w:ind w:right="282"/>
        <w:jc w:val="center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6C121A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AÇÕES, </w:t>
      </w:r>
      <w:r w:rsidR="00345918" w:rsidRPr="006C121A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DESCRIÇÃO</w:t>
      </w:r>
      <w:r w:rsidRPr="006C121A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E VALORES</w:t>
      </w:r>
    </w:p>
    <w:p w14:paraId="11E062EF" w14:textId="77777777" w:rsidR="002E2C95" w:rsidRPr="006C121A" w:rsidRDefault="002E2C95" w:rsidP="003C6DD8">
      <w:pPr>
        <w:spacing w:before="38" w:after="0" w:line="240" w:lineRule="auto"/>
        <w:ind w:right="282"/>
        <w:jc w:val="center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4301AB5E" w14:textId="77777777" w:rsidR="008070C7" w:rsidRPr="006C121A" w:rsidRDefault="008070C7" w:rsidP="003C6DD8">
      <w:pPr>
        <w:spacing w:before="38" w:after="0" w:line="240" w:lineRule="auto"/>
        <w:ind w:right="282"/>
        <w:jc w:val="center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6D0D54E7" w14:textId="77777777" w:rsidR="006F7186" w:rsidRPr="006C121A" w:rsidRDefault="006F7186" w:rsidP="000C4F93">
      <w:pPr>
        <w:spacing w:before="38" w:after="0" w:line="240" w:lineRule="auto"/>
        <w:ind w:right="2431"/>
        <w:jc w:val="both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337F14C9" w14:textId="77777777" w:rsidR="006F7186" w:rsidRPr="006C121A" w:rsidRDefault="006F7186" w:rsidP="006851EE">
      <w:pPr>
        <w:widowControl w:val="0"/>
        <w:numPr>
          <w:ilvl w:val="0"/>
          <w:numId w:val="1"/>
        </w:numPr>
        <w:tabs>
          <w:tab w:val="left" w:pos="665"/>
        </w:tabs>
        <w:autoSpaceDE w:val="0"/>
        <w:autoSpaceDN w:val="0"/>
        <w:spacing w:before="1" w:after="0" w:line="240" w:lineRule="auto"/>
        <w:jc w:val="both"/>
        <w:outlineLvl w:val="0"/>
        <w:rPr>
          <w:rFonts w:eastAsia="Arial" w:cstheme="minorHAnsi"/>
          <w:b/>
          <w:bCs/>
          <w:kern w:val="0"/>
          <w:sz w:val="24"/>
          <w:szCs w:val="24"/>
          <w:lang w:val="pt-PT"/>
          <w14:ligatures w14:val="none"/>
        </w:rPr>
      </w:pPr>
      <w:bookmarkStart w:id="0" w:name="_Hlk139296139"/>
      <w:r w:rsidRPr="006C121A">
        <w:rPr>
          <w:rFonts w:eastAsia="Arial" w:cstheme="minorHAnsi"/>
          <w:b/>
          <w:bCs/>
          <w:kern w:val="0"/>
          <w:sz w:val="24"/>
          <w:szCs w:val="24"/>
          <w:lang w:val="pt-PT"/>
          <w14:ligatures w14:val="none"/>
        </w:rPr>
        <w:t>RECURSOS</w:t>
      </w:r>
      <w:r w:rsidRPr="006C121A">
        <w:rPr>
          <w:rFonts w:eastAsia="Arial" w:cstheme="minorHAnsi"/>
          <w:b/>
          <w:bCs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6C121A">
        <w:rPr>
          <w:rFonts w:eastAsia="Arial" w:cstheme="minorHAnsi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6C121A">
        <w:rPr>
          <w:rFonts w:eastAsia="Arial" w:cstheme="minorHAnsi"/>
          <w:b/>
          <w:bCs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6C121A">
        <w:rPr>
          <w:rFonts w:eastAsia="Arial" w:cstheme="minorHAnsi"/>
          <w:b/>
          <w:bCs/>
          <w:kern w:val="0"/>
          <w:sz w:val="24"/>
          <w:szCs w:val="24"/>
          <w:lang w:val="pt-PT"/>
          <w14:ligatures w14:val="none"/>
        </w:rPr>
        <w:t>EDITAL</w:t>
      </w:r>
    </w:p>
    <w:bookmarkEnd w:id="0"/>
    <w:p w14:paraId="252B7665" w14:textId="1EA727F1" w:rsidR="007E489A" w:rsidRPr="006C121A" w:rsidRDefault="006F7186" w:rsidP="006851EE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ind w:left="664"/>
        <w:jc w:val="both"/>
        <w:outlineLvl w:val="0"/>
        <w:rPr>
          <w:rFonts w:eastAsia="Times New Roman" w:cstheme="minorHAnsi"/>
          <w:color w:val="000000"/>
          <w:kern w:val="0"/>
          <w:sz w:val="24"/>
          <w:szCs w:val="24"/>
          <w:lang w:val="pt-PT" w:eastAsia="pt-BR"/>
          <w14:ligatures w14:val="none"/>
        </w:rPr>
      </w:pPr>
      <w:r w:rsidRPr="006C121A">
        <w:rPr>
          <w:rFonts w:eastAsia="Times New Roman" w:cstheme="minorHAnsi"/>
          <w:color w:val="000000"/>
          <w:kern w:val="0"/>
          <w:sz w:val="24"/>
          <w:szCs w:val="24"/>
          <w:lang w:val="pt-PT" w:eastAsia="pt-BR"/>
          <w14:ligatures w14:val="none"/>
        </w:rPr>
        <w:t xml:space="preserve">O edital possui valor total de </w:t>
      </w:r>
      <w:bookmarkStart w:id="1" w:name="_Hlk203053849"/>
      <w:r w:rsidR="00682749" w:rsidRPr="006C121A">
        <w:rPr>
          <w:rFonts w:cstheme="minorHAnsi"/>
          <w:b/>
          <w:bCs/>
          <w:sz w:val="24"/>
          <w:szCs w:val="24"/>
        </w:rPr>
        <w:t xml:space="preserve">R$ </w:t>
      </w:r>
      <w:r w:rsidR="00626C25" w:rsidRPr="006C121A">
        <w:rPr>
          <w:rFonts w:cstheme="minorHAnsi"/>
          <w:b/>
          <w:bCs/>
          <w:sz w:val="24"/>
          <w:szCs w:val="24"/>
        </w:rPr>
        <w:t>66</w:t>
      </w:r>
      <w:r w:rsidR="009B479F" w:rsidRPr="006C121A">
        <w:rPr>
          <w:rFonts w:cstheme="minorHAnsi"/>
          <w:b/>
          <w:bCs/>
          <w:sz w:val="24"/>
          <w:szCs w:val="24"/>
        </w:rPr>
        <w:t>’</w:t>
      </w:r>
      <w:r w:rsidR="00626C25" w:rsidRPr="006C121A">
        <w:rPr>
          <w:rFonts w:cstheme="minorHAnsi"/>
          <w:b/>
          <w:bCs/>
          <w:sz w:val="24"/>
          <w:szCs w:val="24"/>
        </w:rPr>
        <w:t>904</w:t>
      </w:r>
      <w:r w:rsidR="009B479F" w:rsidRPr="006C121A">
        <w:rPr>
          <w:rFonts w:cstheme="minorHAnsi"/>
          <w:b/>
          <w:bCs/>
          <w:sz w:val="24"/>
          <w:szCs w:val="24"/>
        </w:rPr>
        <w:t>,</w:t>
      </w:r>
      <w:r w:rsidR="00626C25" w:rsidRPr="006C121A">
        <w:rPr>
          <w:rFonts w:cstheme="minorHAnsi"/>
          <w:b/>
          <w:bCs/>
          <w:sz w:val="24"/>
          <w:szCs w:val="24"/>
        </w:rPr>
        <w:t>37</w:t>
      </w:r>
      <w:bookmarkEnd w:id="1"/>
      <w:r w:rsidR="00682749" w:rsidRPr="006C121A">
        <w:rPr>
          <w:rFonts w:cstheme="minorHAnsi"/>
          <w:sz w:val="24"/>
          <w:szCs w:val="24"/>
        </w:rPr>
        <w:t xml:space="preserve"> (</w:t>
      </w:r>
      <w:r w:rsidR="00626C25" w:rsidRPr="006C121A">
        <w:rPr>
          <w:rFonts w:cstheme="minorHAnsi"/>
          <w:caps/>
          <w:color w:val="001D35"/>
          <w:sz w:val="24"/>
          <w:szCs w:val="24"/>
          <w:shd w:val="clear" w:color="auto" w:fill="FFFFFF"/>
        </w:rPr>
        <w:t>sessenta e seis</w:t>
      </w:r>
      <w:r w:rsidR="009B479F" w:rsidRPr="006C121A">
        <w:rPr>
          <w:rFonts w:cstheme="minorHAnsi"/>
          <w:caps/>
          <w:color w:val="001D35"/>
          <w:sz w:val="24"/>
          <w:szCs w:val="24"/>
          <w:shd w:val="clear" w:color="auto" w:fill="FFFFFF"/>
        </w:rPr>
        <w:t xml:space="preserve"> mil </w:t>
      </w:r>
      <w:r w:rsidR="009B479F" w:rsidRPr="006C121A">
        <w:rPr>
          <w:rFonts w:cstheme="minorHAnsi"/>
          <w:caps/>
          <w:sz w:val="24"/>
          <w:szCs w:val="24"/>
        </w:rPr>
        <w:t xml:space="preserve">duzentos e </w:t>
      </w:r>
      <w:r w:rsidR="00626C25" w:rsidRPr="006C121A">
        <w:rPr>
          <w:rFonts w:cstheme="minorHAnsi"/>
          <w:caps/>
          <w:sz w:val="24"/>
          <w:szCs w:val="24"/>
        </w:rPr>
        <w:t>novecentos e quatro</w:t>
      </w:r>
      <w:r w:rsidR="009B479F" w:rsidRPr="006C121A">
        <w:rPr>
          <w:rFonts w:cstheme="minorHAnsi"/>
          <w:caps/>
          <w:sz w:val="24"/>
          <w:szCs w:val="24"/>
        </w:rPr>
        <w:t xml:space="preserve"> </w:t>
      </w:r>
      <w:r w:rsidR="00682749" w:rsidRPr="006C121A">
        <w:rPr>
          <w:rFonts w:cstheme="minorHAnsi"/>
          <w:caps/>
          <w:sz w:val="24"/>
          <w:szCs w:val="24"/>
        </w:rPr>
        <w:t xml:space="preserve">REAIS E </w:t>
      </w:r>
      <w:r w:rsidR="00626C25" w:rsidRPr="006C121A">
        <w:rPr>
          <w:rFonts w:cstheme="minorHAnsi"/>
          <w:caps/>
          <w:sz w:val="24"/>
          <w:szCs w:val="24"/>
        </w:rPr>
        <w:t xml:space="preserve">trinta e sete </w:t>
      </w:r>
      <w:r w:rsidR="00682749" w:rsidRPr="006C121A">
        <w:rPr>
          <w:rFonts w:cstheme="minorHAnsi"/>
          <w:caps/>
          <w:sz w:val="24"/>
          <w:szCs w:val="24"/>
        </w:rPr>
        <w:t>CENTAVOS</w:t>
      </w:r>
      <w:r w:rsidR="00682749" w:rsidRPr="006C121A">
        <w:rPr>
          <w:rFonts w:cstheme="minorHAnsi"/>
          <w:sz w:val="24"/>
          <w:szCs w:val="24"/>
        </w:rPr>
        <w:t>)</w:t>
      </w:r>
      <w:r w:rsidR="007E489A" w:rsidRPr="006C121A">
        <w:rPr>
          <w:rFonts w:eastAsia="Times New Roman" w:cstheme="minorHAnsi"/>
          <w:color w:val="000000"/>
          <w:kern w:val="0"/>
          <w:sz w:val="24"/>
          <w:szCs w:val="24"/>
          <w:lang w:val="pt-PT" w:eastAsia="pt-BR"/>
          <w14:ligatures w14:val="none"/>
        </w:rPr>
        <w:t xml:space="preserve">. </w:t>
      </w:r>
    </w:p>
    <w:p w14:paraId="55DC2D01" w14:textId="77777777" w:rsidR="006851EE" w:rsidRPr="006C121A" w:rsidRDefault="006851EE" w:rsidP="006851EE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ind w:left="664"/>
        <w:jc w:val="both"/>
        <w:outlineLvl w:val="0"/>
        <w:rPr>
          <w:rFonts w:eastAsia="Times New Roman" w:cstheme="minorHAnsi"/>
          <w:color w:val="000000"/>
          <w:kern w:val="0"/>
          <w:sz w:val="24"/>
          <w:szCs w:val="24"/>
          <w:lang w:val="pt-PT" w:eastAsia="pt-BR"/>
          <w14:ligatures w14:val="none"/>
        </w:rPr>
      </w:pPr>
    </w:p>
    <w:p w14:paraId="0405798D" w14:textId="77777777" w:rsidR="006F7186" w:rsidRPr="006C121A" w:rsidRDefault="006F7186" w:rsidP="006851EE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ind w:left="664"/>
        <w:jc w:val="both"/>
        <w:outlineLvl w:val="0"/>
        <w:rPr>
          <w:rFonts w:eastAsia="Times New Roman" w:cstheme="minorHAnsi"/>
          <w:color w:val="000000"/>
          <w:kern w:val="0"/>
          <w:sz w:val="24"/>
          <w:szCs w:val="24"/>
          <w:lang w:val="pt-PT" w:eastAsia="pt-BR"/>
          <w14:ligatures w14:val="none"/>
        </w:rPr>
      </w:pPr>
    </w:p>
    <w:p w14:paraId="655682FE" w14:textId="612E07C7" w:rsidR="008070C7" w:rsidRPr="006C121A" w:rsidRDefault="008070C7" w:rsidP="008070C7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  <w:bookmarkStart w:id="2" w:name="_Hlk166768742"/>
      <w:r w:rsidRPr="006C121A">
        <w:rPr>
          <w:rFonts w:eastAsia="Arial MT" w:cstheme="minorHAnsi"/>
          <w:b/>
          <w:bCs/>
          <w:kern w:val="0"/>
          <w:sz w:val="24"/>
          <w:szCs w:val="24"/>
          <w:lang w:val="pt-PT"/>
          <w14:ligatures w14:val="none"/>
        </w:rPr>
        <w:t>2.  QUEM PODE SE INSCREVER</w:t>
      </w:r>
      <w:bookmarkEnd w:id="2"/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 xml:space="preserve"> (item 4 no Edital)</w:t>
      </w:r>
    </w:p>
    <w:p w14:paraId="42EC3E1D" w14:textId="32FD2908" w:rsidR="008070C7" w:rsidRPr="006C121A" w:rsidRDefault="008070C7" w:rsidP="008070C7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 xml:space="preserve">2.1 - Pode se inscrever no edital qualquer proponente residente no Município de </w:t>
      </w:r>
      <w:r w:rsidR="009C3B53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Campo Limpo de Goiás</w:t>
      </w: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 xml:space="preserve"> /GO, maior de 18 anos (completos até a data de encerramento do período de inscrições) residente há mais de 2 anos no município com ampla contribuição para o setor cultural.</w:t>
      </w:r>
    </w:p>
    <w:p w14:paraId="7C17B154" w14:textId="293DEB6A" w:rsidR="008070C7" w:rsidRPr="006C121A" w:rsidRDefault="008070C7" w:rsidP="008070C7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2.2 O proponente pode ser:</w:t>
      </w:r>
    </w:p>
    <w:p w14:paraId="33FAD8B4" w14:textId="0FA492AB" w:rsidR="008070C7" w:rsidRPr="006C121A" w:rsidRDefault="008070C7" w:rsidP="008070C7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I.</w:t>
      </w: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ab/>
        <w:t xml:space="preserve">  Pessoa física ou Microempreendedor Individual (MEI);</w:t>
      </w:r>
    </w:p>
    <w:p w14:paraId="39584E87" w14:textId="50DA13E7" w:rsidR="008070C7" w:rsidRPr="006C121A" w:rsidRDefault="008070C7" w:rsidP="008070C7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II.</w:t>
      </w: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ab/>
        <w:t xml:space="preserve">  Pessoa jurídica com fins lucrativos (Ex.: empresa de pequeno porte, empresa de grande porte, com </w:t>
      </w:r>
      <w:r w:rsidR="005F4023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 xml:space="preserve">documentações </w:t>
      </w: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em dia);</w:t>
      </w:r>
    </w:p>
    <w:p w14:paraId="0BC9626B" w14:textId="6B610367" w:rsidR="008070C7" w:rsidRPr="006C121A" w:rsidRDefault="008070C7" w:rsidP="008070C7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III.  Pessoa jurídica sem fins lucrativos (Ex.: Associação, Fundação, Cooperativa, etc);</w:t>
      </w:r>
    </w:p>
    <w:p w14:paraId="47D16063" w14:textId="3777A97E" w:rsidR="008070C7" w:rsidRPr="006C121A" w:rsidRDefault="008070C7" w:rsidP="008070C7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IV.  Coletivo/Grupo sem CNPJ representado por pessoa física.</w:t>
      </w:r>
    </w:p>
    <w:p w14:paraId="17E9B564" w14:textId="21FA0043" w:rsidR="0009341B" w:rsidRPr="006C121A" w:rsidRDefault="008070C7" w:rsidP="008070C7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2.3 Na hipótese de agentes culturais que atuem como grupo ou coletivo cultural sem constituição jurídica (ou seja, sem CNPJ), será indicada pessoa física como responsável legal para a assinatura do recibo de pagamento e a representação será formalizada em declaração assinada pelos demais integrantes do grupo ou coletivo, podendo ser utilizado o modelo constante no Anexo V (DECLARAÇÃO DE REPRESENTAÇÃO DE GRUPO OU COLETIVO).</w:t>
      </w:r>
    </w:p>
    <w:p w14:paraId="2CF02EE2" w14:textId="77777777" w:rsidR="0009341B" w:rsidRPr="006C121A" w:rsidRDefault="0009341B" w:rsidP="006851EE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</w:p>
    <w:p w14:paraId="55E0939A" w14:textId="7D1FBC5E" w:rsidR="0009341B" w:rsidRPr="006C121A" w:rsidRDefault="008070C7" w:rsidP="008070C7">
      <w:pPr>
        <w:widowControl w:val="0"/>
        <w:autoSpaceDE w:val="0"/>
        <w:autoSpaceDN w:val="0"/>
        <w:spacing w:after="0" w:line="276" w:lineRule="auto"/>
        <w:ind w:left="425" w:right="259"/>
        <w:jc w:val="both"/>
        <w:rPr>
          <w:rFonts w:eastAsia="Arial MT" w:cstheme="minorHAnsi"/>
          <w:b/>
          <w:bCs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b/>
          <w:bCs/>
          <w:kern w:val="0"/>
          <w:sz w:val="24"/>
          <w:szCs w:val="24"/>
          <w:lang w:val="pt-PT"/>
          <w14:ligatures w14:val="none"/>
        </w:rPr>
        <w:t>3.</w:t>
      </w:r>
      <w:r w:rsidR="00346FDC" w:rsidRPr="006C121A">
        <w:rPr>
          <w:rFonts w:eastAsia="Arial MT" w:cstheme="minorHAnsi"/>
          <w:b/>
          <w:bCs/>
          <w:kern w:val="0"/>
          <w:sz w:val="24"/>
          <w:szCs w:val="24"/>
          <w:lang w:val="pt-PT"/>
          <w14:ligatures w14:val="none"/>
        </w:rPr>
        <w:t xml:space="preserve">  </w:t>
      </w:r>
      <w:r w:rsidR="00171326" w:rsidRPr="006C121A">
        <w:rPr>
          <w:rFonts w:eastAsia="Arial MT" w:cstheme="minorHAnsi"/>
          <w:b/>
          <w:bCs/>
          <w:kern w:val="0"/>
          <w:sz w:val="24"/>
          <w:szCs w:val="24"/>
          <w:lang w:val="pt-PT"/>
          <w14:ligatures w14:val="none"/>
        </w:rPr>
        <w:t>CONTRAPARTIDA SOCIAL</w:t>
      </w:r>
    </w:p>
    <w:p w14:paraId="01B410D5" w14:textId="77777777" w:rsidR="006851EE" w:rsidRPr="006C121A" w:rsidRDefault="006851EE" w:rsidP="006851EE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</w:p>
    <w:p w14:paraId="7E06D1C3" w14:textId="77777777" w:rsidR="006B5CDD" w:rsidRPr="006C121A" w:rsidRDefault="006851EE" w:rsidP="006851EE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CONTRAPARTIDA SOCIAL - O Proponente deve inserir em seu plano de trabalho</w:t>
      </w:r>
      <w:r w:rsidR="006B5CDD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:</w:t>
      </w:r>
    </w:p>
    <w:p w14:paraId="11494836" w14:textId="77777777" w:rsidR="006B5CDD" w:rsidRPr="006C121A" w:rsidRDefault="006851EE" w:rsidP="006851EE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 xml:space="preserve"> 10% para indígenas</w:t>
      </w:r>
      <w:r w:rsidR="002C0EA4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,</w:t>
      </w:r>
    </w:p>
    <w:p w14:paraId="30984A68" w14:textId="77777777" w:rsidR="006B5CDD" w:rsidRPr="006C121A" w:rsidRDefault="006851EE" w:rsidP="006851EE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 xml:space="preserve"> 2</w:t>
      </w:r>
      <w:r w:rsidR="00BC25A6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5</w:t>
      </w: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% para pessoas negras</w:t>
      </w:r>
      <w:r w:rsidR="002C0EA4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 xml:space="preserve">( </w:t>
      </w:r>
      <w:r w:rsidR="00413225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p</w:t>
      </w:r>
      <w:r w:rsidR="002C0EA4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 xml:space="preserve">retas e </w:t>
      </w:r>
      <w:r w:rsidR="00413225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p</w:t>
      </w:r>
      <w:r w:rsidR="002C0EA4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 xml:space="preserve">ardas) </w:t>
      </w:r>
    </w:p>
    <w:p w14:paraId="4E26AE35" w14:textId="77777777" w:rsidR="006B5CDD" w:rsidRPr="006C121A" w:rsidRDefault="006B5CDD" w:rsidP="006851EE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 xml:space="preserve">   </w:t>
      </w:r>
      <w:r w:rsidR="002C0EA4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5% para pessoas com defici</w:t>
      </w:r>
      <w:r w:rsidR="005F4023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ê</w:t>
      </w:r>
      <w:r w:rsidR="002C0EA4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n</w:t>
      </w:r>
      <w:r w:rsidR="005F4023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c</w:t>
      </w:r>
      <w:r w:rsidR="002C0EA4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ia</w:t>
      </w:r>
      <w:r w:rsidR="006851EE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 xml:space="preserve"> </w:t>
      </w:r>
    </w:p>
    <w:p w14:paraId="35CA1777" w14:textId="21F4F9FA" w:rsidR="0009341B" w:rsidRPr="006C121A" w:rsidRDefault="008070C7" w:rsidP="006851EE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 xml:space="preserve">conforme no </w:t>
      </w:r>
      <w:r w:rsidR="00BD24D9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>Lei nº 14.399, de 2022</w:t>
      </w:r>
      <w:r w:rsidR="00A76F70" w:rsidRPr="006C121A">
        <w:rPr>
          <w:rFonts w:eastAsia="Arial MT" w:cstheme="minorHAnsi"/>
          <w:kern w:val="0"/>
          <w:sz w:val="24"/>
          <w:szCs w:val="24"/>
          <w:lang w:val="pt-PT"/>
          <w14:ligatures w14:val="none"/>
        </w:rPr>
        <w:t xml:space="preserve"> tanto no parte financiamento como na integração do projeto.</w:t>
      </w:r>
    </w:p>
    <w:p w14:paraId="1137CF45" w14:textId="77777777" w:rsidR="006B5CDD" w:rsidRPr="006C121A" w:rsidRDefault="006B5CDD" w:rsidP="006851EE">
      <w:pPr>
        <w:widowControl w:val="0"/>
        <w:autoSpaceDE w:val="0"/>
        <w:autoSpaceDN w:val="0"/>
        <w:spacing w:after="0" w:line="276" w:lineRule="auto"/>
        <w:ind w:left="420" w:right="259"/>
        <w:jc w:val="both"/>
        <w:rPr>
          <w:rFonts w:eastAsia="Arial MT" w:cstheme="minorHAnsi"/>
          <w:kern w:val="0"/>
          <w:sz w:val="24"/>
          <w:szCs w:val="24"/>
          <w:lang w:val="pt-PT"/>
          <w14:ligatures w14:val="none"/>
        </w:rPr>
      </w:pPr>
    </w:p>
    <w:p w14:paraId="641CC709" w14:textId="0D798C32" w:rsidR="0009341B" w:rsidRPr="006C121A" w:rsidRDefault="00346FDC" w:rsidP="006851EE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right="259"/>
        <w:jc w:val="both"/>
        <w:rPr>
          <w:rFonts w:eastAsia="Arial MT" w:cstheme="minorHAnsi"/>
          <w:b/>
          <w:bCs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b/>
          <w:bCs/>
          <w:kern w:val="0"/>
          <w:sz w:val="24"/>
          <w:szCs w:val="24"/>
          <w:lang w:val="pt-PT"/>
          <w14:ligatures w14:val="none"/>
        </w:rPr>
        <w:lastRenderedPageBreak/>
        <w:t xml:space="preserve">  </w:t>
      </w:r>
      <w:r w:rsidR="0009341B" w:rsidRPr="006C121A">
        <w:rPr>
          <w:rFonts w:eastAsia="Arial MT" w:cstheme="minorHAnsi"/>
          <w:b/>
          <w:bCs/>
          <w:kern w:val="0"/>
          <w:sz w:val="24"/>
          <w:szCs w:val="24"/>
          <w:lang w:val="pt-PT"/>
          <w14:ligatures w14:val="none"/>
        </w:rPr>
        <w:t>METAS</w:t>
      </w:r>
      <w:r w:rsidR="00F06A54" w:rsidRPr="006C121A">
        <w:rPr>
          <w:rFonts w:eastAsia="Arial MT" w:cstheme="minorHAnsi"/>
          <w:b/>
          <w:bCs/>
          <w:kern w:val="0"/>
          <w:sz w:val="24"/>
          <w:szCs w:val="24"/>
          <w:lang w:val="pt-PT"/>
          <w14:ligatures w14:val="none"/>
        </w:rPr>
        <w:t xml:space="preserve"> 1</w:t>
      </w:r>
      <w:r w:rsidR="00BC25A6" w:rsidRPr="006C121A">
        <w:rPr>
          <w:rFonts w:eastAsia="Arial MT" w:cstheme="minorHAnsi"/>
          <w:b/>
          <w:bCs/>
          <w:kern w:val="0"/>
          <w:sz w:val="24"/>
          <w:szCs w:val="24"/>
          <w:lang w:val="pt-PT"/>
          <w14:ligatures w14:val="none"/>
        </w:rPr>
        <w:t xml:space="preserve">: </w:t>
      </w:r>
    </w:p>
    <w:p w14:paraId="5327BE29" w14:textId="77777777" w:rsidR="000C4F93" w:rsidRPr="006C121A" w:rsidRDefault="000C4F93" w:rsidP="00914E43">
      <w:pPr>
        <w:widowControl w:val="0"/>
        <w:autoSpaceDE w:val="0"/>
        <w:autoSpaceDN w:val="0"/>
        <w:spacing w:after="0" w:line="276" w:lineRule="auto"/>
        <w:ind w:right="259"/>
        <w:jc w:val="both"/>
        <w:rPr>
          <w:rFonts w:eastAsia="Arial MT" w:cstheme="minorHAnsi"/>
          <w:b/>
          <w:bCs/>
          <w:kern w:val="0"/>
          <w:sz w:val="24"/>
          <w:szCs w:val="24"/>
          <w:lang w:val="pt-PT"/>
          <w14:ligatures w14:val="none"/>
        </w:rPr>
      </w:pPr>
    </w:p>
    <w:p w14:paraId="39EEBCE9" w14:textId="5D08164D" w:rsidR="00346FDC" w:rsidRPr="006C121A" w:rsidRDefault="00346FDC" w:rsidP="00346FDC">
      <w:pPr>
        <w:widowControl w:val="0"/>
        <w:autoSpaceDE w:val="0"/>
        <w:autoSpaceDN w:val="0"/>
        <w:spacing w:after="0" w:line="276" w:lineRule="auto"/>
        <w:ind w:left="425" w:right="259"/>
        <w:jc w:val="both"/>
        <w:rPr>
          <w:rFonts w:eastAsia="Arial MT" w:cstheme="minorHAnsi"/>
          <w:b/>
          <w:bCs/>
          <w:kern w:val="0"/>
          <w:sz w:val="24"/>
          <w:szCs w:val="24"/>
          <w:lang w:val="pt-PT"/>
          <w14:ligatures w14:val="none"/>
        </w:rPr>
      </w:pPr>
      <w:r w:rsidRPr="006C121A">
        <w:rPr>
          <w:rFonts w:eastAsia="Arial MT" w:cstheme="minorHAnsi"/>
          <w:b/>
          <w:bCs/>
          <w:kern w:val="0"/>
          <w:sz w:val="24"/>
          <w:szCs w:val="24"/>
          <w:lang w:val="pt-PT"/>
          <w14:ligatures w14:val="none"/>
        </w:rPr>
        <w:t>1.  FOMENTO CULTURAL</w:t>
      </w:r>
    </w:p>
    <w:p w14:paraId="0313D505" w14:textId="77777777" w:rsidR="00345918" w:rsidRPr="006C121A" w:rsidRDefault="00345918" w:rsidP="002C0EA4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outlineLvl w:val="0"/>
        <w:rPr>
          <w:rFonts w:cstheme="minorHAnsi"/>
          <w:sz w:val="24"/>
          <w:szCs w:val="24"/>
          <w:lang w:val="pt-PT"/>
        </w:rPr>
      </w:pPr>
    </w:p>
    <w:p w14:paraId="68199055" w14:textId="77777777" w:rsidR="00345918" w:rsidRPr="006C121A" w:rsidRDefault="00345918" w:rsidP="002C0EA4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outlineLvl w:val="0"/>
        <w:rPr>
          <w:rFonts w:cstheme="minorHAnsi"/>
          <w:sz w:val="24"/>
          <w:szCs w:val="24"/>
          <w:lang w:val="pt-PT"/>
        </w:rPr>
      </w:pPr>
    </w:p>
    <w:tbl>
      <w:tblPr>
        <w:tblStyle w:val="Tabelacomgrade"/>
        <w:tblW w:w="0" w:type="auto"/>
        <w:tblInd w:w="664" w:type="dxa"/>
        <w:tblLook w:val="04A0" w:firstRow="1" w:lastRow="0" w:firstColumn="1" w:lastColumn="0" w:noHBand="0" w:noVBand="1"/>
      </w:tblPr>
      <w:tblGrid>
        <w:gridCol w:w="4293"/>
        <w:gridCol w:w="4104"/>
      </w:tblGrid>
      <w:tr w:rsidR="00626C25" w:rsidRPr="006C121A" w14:paraId="0C1A16CB" w14:textId="77777777" w:rsidTr="0079075C">
        <w:trPr>
          <w:trHeight w:val="607"/>
        </w:trPr>
        <w:tc>
          <w:tcPr>
            <w:tcW w:w="8397" w:type="dxa"/>
            <w:gridSpan w:val="2"/>
            <w:shd w:val="clear" w:color="auto" w:fill="F2F2F2" w:themeFill="background1" w:themeFillShade="F2"/>
          </w:tcPr>
          <w:p w14:paraId="569ACF93" w14:textId="77777777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bookmarkStart w:id="3" w:name="_Hlk167095200"/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1.1.1. </w:t>
            </w:r>
            <w:bookmarkStart w:id="4" w:name="_Hlk203053898"/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Festival em forma de uma feira com os participantes envolvendo a economia criativa com os setores de artesanato, gastronomia, moda e outras</w:t>
            </w:r>
            <w:bookmarkEnd w:id="4"/>
          </w:p>
        </w:tc>
      </w:tr>
      <w:tr w:rsidR="00626C25" w:rsidRPr="006C121A" w14:paraId="79BCB7B4" w14:textId="77777777" w:rsidTr="009C3B53">
        <w:trPr>
          <w:trHeight w:val="418"/>
        </w:trPr>
        <w:tc>
          <w:tcPr>
            <w:tcW w:w="4293" w:type="dxa"/>
            <w:shd w:val="clear" w:color="auto" w:fill="D9D9D9" w:themeFill="background1" w:themeFillShade="D9"/>
          </w:tcPr>
          <w:p w14:paraId="5FE91BCC" w14:textId="7CE9E7E0" w:rsidR="00626C25" w:rsidRPr="006C121A" w:rsidRDefault="009C3B53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80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Valor máximo por projeto:</w:t>
            </w:r>
            <w:bookmarkStart w:id="5" w:name="_Hlk203053938"/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 </w:t>
            </w:r>
            <w:r w:rsidR="003D0CCD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R$ </w:t>
            </w:r>
            <w:r w:rsidR="00626C25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21’</w:t>
            </w:r>
            <w:r w:rsidR="00600C7F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904</w:t>
            </w:r>
            <w:r w:rsidR="00626C25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.</w:t>
            </w:r>
            <w:r w:rsidR="00600C7F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37</w:t>
            </w:r>
            <w:bookmarkEnd w:id="5"/>
          </w:p>
        </w:tc>
        <w:tc>
          <w:tcPr>
            <w:tcW w:w="4104" w:type="dxa"/>
            <w:shd w:val="clear" w:color="auto" w:fill="D9D9D9" w:themeFill="background1" w:themeFillShade="D9"/>
          </w:tcPr>
          <w:p w14:paraId="0CDC47D7" w14:textId="339536B9" w:rsidR="00626C25" w:rsidRPr="006C121A" w:rsidRDefault="009C3B53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80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1 projeto</w:t>
            </w:r>
          </w:p>
        </w:tc>
      </w:tr>
      <w:tr w:rsidR="00626C25" w:rsidRPr="006C121A" w14:paraId="56171D4C" w14:textId="77777777" w:rsidTr="0079075C">
        <w:tc>
          <w:tcPr>
            <w:tcW w:w="8397" w:type="dxa"/>
            <w:gridSpan w:val="2"/>
            <w:shd w:val="clear" w:color="auto" w:fill="F2F2F2" w:themeFill="background1" w:themeFillShade="F2"/>
          </w:tcPr>
          <w:p w14:paraId="57E061DC" w14:textId="77777777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Vaga: 1</w:t>
            </w:r>
          </w:p>
        </w:tc>
      </w:tr>
      <w:tr w:rsidR="00626C25" w:rsidRPr="006C121A" w14:paraId="3C30B9D7" w14:textId="77777777" w:rsidTr="0079075C">
        <w:tc>
          <w:tcPr>
            <w:tcW w:w="8397" w:type="dxa"/>
            <w:gridSpan w:val="2"/>
          </w:tcPr>
          <w:p w14:paraId="4FCBC76C" w14:textId="77777777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</w:p>
          <w:p w14:paraId="57AE59C4" w14:textId="77777777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DESCRIÇÃO:</w:t>
            </w:r>
          </w:p>
          <w:p w14:paraId="56B6A4BF" w14:textId="77777777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Um projeto que pode ser festivais, festas populares ou feiras com os participantes envolvendo a economia criativa como artesanato, gastronomia, literatura, artistas plasticos, pintores etc. com a participação, dança, circo, teatro...</w:t>
            </w:r>
          </w:p>
          <w:p w14:paraId="37DB067C" w14:textId="77777777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Faz sentido desenvolver um projeto que conecte as diferentes linguagens culturais.</w:t>
            </w:r>
          </w:p>
          <w:p w14:paraId="68948761" w14:textId="77777777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É importante ressaltar que, no desenvolvimento do projeto, deve-se lembrar que a ideia deverá ter continuidade nos próximos anos.</w:t>
            </w:r>
          </w:p>
          <w:p w14:paraId="2D93011E" w14:textId="77777777" w:rsidR="009C3B53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Sendo de inteira responsabilidade do proponente os equipamentos necessários para execução. O custeio do evento fica a cargo do proponente.</w:t>
            </w:r>
            <w:r w:rsidRPr="006C121A">
              <w:rPr>
                <w:rFonts w:cstheme="minorHAnsi"/>
                <w:sz w:val="24"/>
                <w:szCs w:val="24"/>
              </w:rPr>
              <w:t xml:space="preserve"> </w:t>
            </w:r>
            <w:r w:rsidR="009C3B53"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É importante que todas as pessoas envolvidas no evento sejam adequadamente compensadas por sua participação e o proponente poderá cobrar até o máximo de 7% por seu trabalho individual (despesas com materiais não estão incluídas). Todas essas despesas devem ser incluídas no “Plano de Trabalho PLANILHA ORÇAMENTÁRIA”</w:t>
            </w: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.</w:t>
            </w:r>
          </w:p>
          <w:p w14:paraId="134CFE39" w14:textId="77777777" w:rsidR="009C3B53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 </w:t>
            </w:r>
          </w:p>
          <w:p w14:paraId="251A8741" w14:textId="7B9EB9DB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Localidade e Data a ser agendada com a Secretaria Municipal da Educação e Cultura.</w:t>
            </w:r>
          </w:p>
          <w:p w14:paraId="05C39B7D" w14:textId="77777777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O proponente deverá apresentar um plano de trabalho contendo todas as informações necessárias e antender o a cota definida no item 2 deste Anexo. </w:t>
            </w: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 </w:t>
            </w:r>
          </w:p>
        </w:tc>
      </w:tr>
      <w:bookmarkEnd w:id="3"/>
    </w:tbl>
    <w:p w14:paraId="56F2E1CD" w14:textId="77777777" w:rsidR="00626C25" w:rsidRPr="006C121A" w:rsidRDefault="00626C25" w:rsidP="002C0EA4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outlineLvl w:val="0"/>
        <w:rPr>
          <w:rFonts w:cstheme="minorHAnsi"/>
          <w:sz w:val="24"/>
          <w:szCs w:val="24"/>
        </w:rPr>
      </w:pPr>
    </w:p>
    <w:p w14:paraId="4D085AAB" w14:textId="77777777" w:rsidR="00626C25" w:rsidRPr="006C121A" w:rsidRDefault="00626C25" w:rsidP="002C0EA4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outlineLvl w:val="0"/>
        <w:rPr>
          <w:rFonts w:cstheme="minorHAnsi"/>
          <w:sz w:val="24"/>
          <w:szCs w:val="24"/>
          <w:lang w:val="pt-PT"/>
        </w:rPr>
      </w:pPr>
    </w:p>
    <w:p w14:paraId="781445B4" w14:textId="77777777" w:rsidR="00626C25" w:rsidRPr="006C121A" w:rsidRDefault="00626C25" w:rsidP="002C0EA4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outlineLvl w:val="0"/>
        <w:rPr>
          <w:rFonts w:cstheme="minorHAnsi"/>
          <w:sz w:val="24"/>
          <w:szCs w:val="24"/>
          <w:lang w:val="pt-PT"/>
        </w:rPr>
      </w:pPr>
    </w:p>
    <w:tbl>
      <w:tblPr>
        <w:tblStyle w:val="Tabelacomgrade"/>
        <w:tblW w:w="0" w:type="auto"/>
        <w:tblInd w:w="664" w:type="dxa"/>
        <w:tblLook w:val="04A0" w:firstRow="1" w:lastRow="0" w:firstColumn="1" w:lastColumn="0" w:noHBand="0" w:noVBand="1"/>
      </w:tblPr>
      <w:tblGrid>
        <w:gridCol w:w="4293"/>
        <w:gridCol w:w="4104"/>
      </w:tblGrid>
      <w:tr w:rsidR="00626C25" w:rsidRPr="006C121A" w14:paraId="294247C1" w14:textId="77777777" w:rsidTr="0079075C">
        <w:trPr>
          <w:trHeight w:val="607"/>
        </w:trPr>
        <w:tc>
          <w:tcPr>
            <w:tcW w:w="8397" w:type="dxa"/>
            <w:gridSpan w:val="2"/>
            <w:shd w:val="clear" w:color="auto" w:fill="F2F2F2" w:themeFill="background1" w:themeFillShade="F2"/>
          </w:tcPr>
          <w:p w14:paraId="3FE0AC64" w14:textId="379D0A96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1.1.2. </w:t>
            </w:r>
            <w:r w:rsidR="00E14463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Realização de um projeto e ação visando à diversidade de segmentos musicais do município</w:t>
            </w:r>
          </w:p>
        </w:tc>
      </w:tr>
      <w:tr w:rsidR="00626C25" w:rsidRPr="006C121A" w14:paraId="67ABE267" w14:textId="77777777" w:rsidTr="006B5CDD">
        <w:trPr>
          <w:trHeight w:val="418"/>
        </w:trPr>
        <w:tc>
          <w:tcPr>
            <w:tcW w:w="4293" w:type="dxa"/>
            <w:shd w:val="clear" w:color="auto" w:fill="D9D9D9" w:themeFill="background1" w:themeFillShade="D9"/>
          </w:tcPr>
          <w:p w14:paraId="6EC77F44" w14:textId="2CF26A50" w:rsidR="00626C25" w:rsidRPr="006C121A" w:rsidRDefault="006B5CDD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80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Valor máximo por projeto: </w:t>
            </w:r>
            <w:r w:rsidR="00626C25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R$ 24’000.00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766A50D5" w14:textId="397AD555" w:rsidR="00626C25" w:rsidRPr="006C121A" w:rsidRDefault="006B5CDD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80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1 projeto</w:t>
            </w:r>
          </w:p>
        </w:tc>
      </w:tr>
      <w:tr w:rsidR="00626C25" w:rsidRPr="006C121A" w14:paraId="155CFA79" w14:textId="77777777" w:rsidTr="0079075C">
        <w:tc>
          <w:tcPr>
            <w:tcW w:w="8397" w:type="dxa"/>
            <w:gridSpan w:val="2"/>
            <w:shd w:val="clear" w:color="auto" w:fill="F2F2F2" w:themeFill="background1" w:themeFillShade="F2"/>
          </w:tcPr>
          <w:p w14:paraId="48198054" w14:textId="77777777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Vaga: 1</w:t>
            </w:r>
          </w:p>
        </w:tc>
      </w:tr>
      <w:tr w:rsidR="00626C25" w:rsidRPr="006C121A" w14:paraId="7EB20FBE" w14:textId="77777777" w:rsidTr="0079075C">
        <w:tc>
          <w:tcPr>
            <w:tcW w:w="8397" w:type="dxa"/>
            <w:gridSpan w:val="2"/>
          </w:tcPr>
          <w:p w14:paraId="2B01B346" w14:textId="77777777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</w:p>
          <w:p w14:paraId="7B474A8F" w14:textId="77777777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DESCRIÇÃO:</w:t>
            </w:r>
          </w:p>
          <w:p w14:paraId="790450BF" w14:textId="77777777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Um projeto para garantir que as obras artísticas e culturais musicais existentes tenham acesso a um público amplo. Isso pode acontecer em um ou mais segmentos da cultura e/ou artistas ligado ao musica. É importante ressaltar que, no desenvolvimento do projeto, deve-se lembrar que a ideia deverá ter continuidade nos próximos anos.</w:t>
            </w:r>
          </w:p>
          <w:p w14:paraId="2494683E" w14:textId="77777777" w:rsidR="006B5CDD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lastRenderedPageBreak/>
              <w:t xml:space="preserve">Sendo de inteira responsabilidade do proponente os equipamentos necessários para execução. </w:t>
            </w: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O custeio do evento fica a cargo do proponente.</w:t>
            </w:r>
            <w:r w:rsidRPr="006C121A">
              <w:rPr>
                <w:rFonts w:cstheme="minorHAnsi"/>
                <w:sz w:val="24"/>
                <w:szCs w:val="24"/>
              </w:rPr>
              <w:t xml:space="preserve"> </w:t>
            </w:r>
            <w:r w:rsidR="006B5CDD"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É importante que todas as pessoas envolvidas no evento sejam adequadamente compensadas por sua participação e o proponente poderá cobrar até o máximo de 7% por seu trabalho individual (despesas com materiais não estão incluídas). Todas essas despesas devem ser incluídas no “Plano de Trabalho PLANILHA ORÇAMENTÁRIA”.</w:t>
            </w:r>
          </w:p>
          <w:p w14:paraId="359AB8E2" w14:textId="17BB17C9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Localidade e Data a ser agendada com a </w:t>
            </w: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Secretaria Municipal da Educação e Cultura.</w:t>
            </w:r>
          </w:p>
          <w:p w14:paraId="0BB37592" w14:textId="77777777" w:rsidR="00626C25" w:rsidRPr="006C121A" w:rsidRDefault="00626C25" w:rsidP="0079075C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O proponente deverá apresentar um plano de trabalho contendo todas as informações necessárias e antender o a cota definida no item 2 deste Anexo. </w:t>
            </w:r>
          </w:p>
        </w:tc>
      </w:tr>
    </w:tbl>
    <w:p w14:paraId="13A73481" w14:textId="77777777" w:rsidR="007E1B90" w:rsidRPr="006C121A" w:rsidRDefault="007E1B90" w:rsidP="002C0EA4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outlineLvl w:val="0"/>
        <w:rPr>
          <w:rFonts w:cstheme="minorHAnsi"/>
          <w:sz w:val="24"/>
          <w:szCs w:val="24"/>
          <w:lang w:val="pt-PT"/>
        </w:rPr>
      </w:pPr>
    </w:p>
    <w:p w14:paraId="31B56B09" w14:textId="77777777" w:rsidR="00875CB4" w:rsidRPr="006C121A" w:rsidRDefault="00875CB4" w:rsidP="002C0EA4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outlineLvl w:val="0"/>
        <w:rPr>
          <w:rFonts w:cstheme="minorHAnsi"/>
          <w:sz w:val="24"/>
          <w:szCs w:val="24"/>
          <w:lang w:val="pt-PT"/>
        </w:rPr>
      </w:pPr>
    </w:p>
    <w:tbl>
      <w:tblPr>
        <w:tblStyle w:val="Tabelacomgrade"/>
        <w:tblW w:w="0" w:type="auto"/>
        <w:tblInd w:w="664" w:type="dxa"/>
        <w:tblLook w:val="04A0" w:firstRow="1" w:lastRow="0" w:firstColumn="1" w:lastColumn="0" w:noHBand="0" w:noVBand="1"/>
      </w:tblPr>
      <w:tblGrid>
        <w:gridCol w:w="4293"/>
        <w:gridCol w:w="4104"/>
      </w:tblGrid>
      <w:tr w:rsidR="00875CB4" w:rsidRPr="006C121A" w14:paraId="1F014035" w14:textId="77777777" w:rsidTr="003A35B5">
        <w:trPr>
          <w:trHeight w:val="607"/>
        </w:trPr>
        <w:tc>
          <w:tcPr>
            <w:tcW w:w="8397" w:type="dxa"/>
            <w:gridSpan w:val="2"/>
            <w:shd w:val="clear" w:color="auto" w:fill="F2F2F2" w:themeFill="background1" w:themeFillShade="F2"/>
          </w:tcPr>
          <w:p w14:paraId="78E25C70" w14:textId="114E6966" w:rsidR="00875CB4" w:rsidRPr="006C121A" w:rsidRDefault="00875CB4" w:rsidP="003A35B5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1.1.</w:t>
            </w:r>
            <w:r w:rsidR="00891BE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3</w:t>
            </w:r>
            <w:r w:rsidR="00C01C42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.</w:t>
            </w: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 </w:t>
            </w:r>
            <w:bookmarkStart w:id="6" w:name="_Hlk203054099"/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Realização de</w:t>
            </w:r>
            <w:r w:rsidR="00C01C42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 um</w:t>
            </w: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 projeto e </w:t>
            </w:r>
            <w:r w:rsidR="00891BEA" w:rsidRPr="00891BE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ação</w:t>
            </w: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 visando à difusão de obras de caráter artístico e cultural </w:t>
            </w:r>
            <w:bookmarkEnd w:id="6"/>
          </w:p>
        </w:tc>
      </w:tr>
      <w:tr w:rsidR="00875CB4" w:rsidRPr="006C121A" w14:paraId="79018673" w14:textId="77777777" w:rsidTr="006B5CDD">
        <w:trPr>
          <w:trHeight w:val="418"/>
        </w:trPr>
        <w:tc>
          <w:tcPr>
            <w:tcW w:w="4293" w:type="dxa"/>
            <w:shd w:val="clear" w:color="auto" w:fill="D9D9D9" w:themeFill="background1" w:themeFillShade="D9"/>
          </w:tcPr>
          <w:p w14:paraId="0E08ED20" w14:textId="5FA9FFD8" w:rsidR="00875CB4" w:rsidRPr="006C121A" w:rsidRDefault="006B5CDD" w:rsidP="003A35B5">
            <w:pPr>
              <w:widowControl w:val="0"/>
              <w:tabs>
                <w:tab w:val="left" w:pos="665"/>
              </w:tabs>
              <w:autoSpaceDE w:val="0"/>
              <w:autoSpaceDN w:val="0"/>
              <w:spacing w:before="80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Valor máximo por projeto</w:t>
            </w:r>
            <w:r w:rsidR="00875CB4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: R$ 10’</w:t>
            </w:r>
            <w:r w:rsidR="00600C7F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5</w:t>
            </w:r>
            <w:r w:rsidR="00875CB4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00.00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077D9D20" w14:textId="64B78E1E" w:rsidR="00875CB4" w:rsidRPr="006C121A" w:rsidRDefault="00875CB4" w:rsidP="003A35B5">
            <w:pPr>
              <w:widowControl w:val="0"/>
              <w:tabs>
                <w:tab w:val="left" w:pos="665"/>
              </w:tabs>
              <w:autoSpaceDE w:val="0"/>
              <w:autoSpaceDN w:val="0"/>
              <w:spacing w:before="80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Valor </w:t>
            </w:r>
            <w:r w:rsidR="006B5CDD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total</w:t>
            </w: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: </w:t>
            </w:r>
            <w:bookmarkStart w:id="7" w:name="_Hlk203054121"/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R$ </w:t>
            </w:r>
            <w:r w:rsidR="00600C7F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21</w:t>
            </w: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’</w:t>
            </w:r>
            <w:r w:rsidR="00600C7F"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0</w:t>
            </w: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00.00</w:t>
            </w:r>
            <w:bookmarkEnd w:id="7"/>
          </w:p>
        </w:tc>
      </w:tr>
      <w:tr w:rsidR="00875CB4" w:rsidRPr="006C121A" w14:paraId="0CDC81B2" w14:textId="77777777" w:rsidTr="003A35B5">
        <w:tc>
          <w:tcPr>
            <w:tcW w:w="8397" w:type="dxa"/>
            <w:gridSpan w:val="2"/>
            <w:shd w:val="clear" w:color="auto" w:fill="F2F2F2" w:themeFill="background1" w:themeFillShade="F2"/>
          </w:tcPr>
          <w:p w14:paraId="4A8FE1F6" w14:textId="53B6E2A5" w:rsidR="00875CB4" w:rsidRPr="006C121A" w:rsidRDefault="00875CB4" w:rsidP="003A35B5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Vaga: </w:t>
            </w:r>
            <w:r w:rsidR="00600C7F"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2</w:t>
            </w:r>
          </w:p>
        </w:tc>
      </w:tr>
      <w:tr w:rsidR="00875CB4" w:rsidRPr="006C121A" w14:paraId="6CE70867" w14:textId="77777777" w:rsidTr="003A35B5">
        <w:tc>
          <w:tcPr>
            <w:tcW w:w="8397" w:type="dxa"/>
            <w:gridSpan w:val="2"/>
          </w:tcPr>
          <w:p w14:paraId="15480678" w14:textId="77777777" w:rsidR="00875CB4" w:rsidRPr="006C121A" w:rsidRDefault="00875CB4" w:rsidP="003A35B5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bookmarkStart w:id="8" w:name="_Hlk166777778"/>
          </w:p>
          <w:p w14:paraId="072CD967" w14:textId="77777777" w:rsidR="00875CB4" w:rsidRPr="006C121A" w:rsidRDefault="00875CB4" w:rsidP="003A35B5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DESCRIÇÃO</w:t>
            </w:r>
            <w:bookmarkEnd w:id="8"/>
            <w:r w:rsidRPr="006C121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:</w:t>
            </w:r>
          </w:p>
          <w:p w14:paraId="5E9CF38C" w14:textId="58C416D8" w:rsidR="00875CB4" w:rsidRPr="006C121A" w:rsidRDefault="00875CB4" w:rsidP="003A35B5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Um projeto para garantir que as obras artísticas e culturais existentes tenham acesso a um público amplo. Isso pode acontecer </w:t>
            </w:r>
            <w:r w:rsidR="00C01C42"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em um ou mais segmentos da cultura e/ou artistas</w:t>
            </w: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.</w:t>
            </w:r>
          </w:p>
          <w:p w14:paraId="4638255D" w14:textId="77777777" w:rsidR="00875CB4" w:rsidRPr="006C121A" w:rsidRDefault="00875CB4" w:rsidP="003A35B5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Faz sentido desenvolver um projeto que conecte as diferentes linguagens culturais.</w:t>
            </w: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 Isto pode ser feito através de uma exposição ou mostra, uma demonstração, um espetáculo ou qualquer outra forma possível de performance</w:t>
            </w:r>
          </w:p>
          <w:p w14:paraId="5F14466B" w14:textId="77777777" w:rsidR="006B5CDD" w:rsidRPr="006C121A" w:rsidRDefault="00875CB4" w:rsidP="003A35B5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Sendo de inteira responsabilidade do proponente os equipamentos necessários para execução. </w:t>
            </w: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O custeio do evento fica a cargo do proponente.</w:t>
            </w:r>
            <w:r w:rsidR="00C01C42" w:rsidRPr="006C121A">
              <w:rPr>
                <w:rFonts w:cstheme="minorHAnsi"/>
                <w:sz w:val="24"/>
                <w:szCs w:val="24"/>
              </w:rPr>
              <w:t xml:space="preserve"> </w:t>
            </w:r>
            <w:r w:rsidR="006B5CDD"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>É importante que todas as pessoas envolvidas no evento sejam adequadamente compensadas por sua participação e o proponente poderá cobrar até o máximo de 7% por seu trabalho individual (despesas com materiais não estão incluídas). Todas essas despesas devem ser incluídas no “Plano de Trabalho PLANILHA ORÇAMENTÁRIA”.</w:t>
            </w:r>
          </w:p>
          <w:p w14:paraId="1ABC1A66" w14:textId="77777777" w:rsidR="006B5CDD" w:rsidRPr="006C121A" w:rsidRDefault="00875CB4" w:rsidP="003A35B5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 </w:t>
            </w:r>
          </w:p>
          <w:p w14:paraId="72FE4303" w14:textId="27DE6B03" w:rsidR="00875CB4" w:rsidRPr="006C121A" w:rsidRDefault="00875CB4" w:rsidP="003A35B5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Localidade e Data a ser agendada com a </w:t>
            </w: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Secretaria Municipal da Educação</w:t>
            </w:r>
            <w:r w:rsidR="00DA58F8"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 e </w:t>
            </w: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Cultura.</w:t>
            </w:r>
          </w:p>
          <w:p w14:paraId="1F5DCF51" w14:textId="77777777" w:rsidR="00875CB4" w:rsidRPr="006C121A" w:rsidRDefault="00875CB4" w:rsidP="003A35B5">
            <w:pPr>
              <w:widowControl w:val="0"/>
              <w:tabs>
                <w:tab w:val="left" w:pos="665"/>
              </w:tabs>
              <w:autoSpaceDE w:val="0"/>
              <w:autoSpaceDN w:val="0"/>
              <w:spacing w:before="1"/>
              <w:jc w:val="both"/>
              <w:outlineLvl w:val="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6C121A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 xml:space="preserve">O proponente deverá apresentar um plano de trabalho contendo todas as informações necessárias e antender o a cota definida no item 2 deste Anexo. </w:t>
            </w:r>
          </w:p>
        </w:tc>
      </w:tr>
    </w:tbl>
    <w:p w14:paraId="567AF682" w14:textId="77777777" w:rsidR="00875CB4" w:rsidRPr="006C121A" w:rsidRDefault="00875CB4" w:rsidP="002C0EA4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outlineLvl w:val="0"/>
        <w:rPr>
          <w:rFonts w:cstheme="minorHAnsi"/>
          <w:sz w:val="24"/>
          <w:szCs w:val="24"/>
        </w:rPr>
      </w:pPr>
    </w:p>
    <w:p w14:paraId="0C39798E" w14:textId="77777777" w:rsidR="00642559" w:rsidRPr="006C121A" w:rsidRDefault="00642559" w:rsidP="002C0EA4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outlineLvl w:val="0"/>
        <w:rPr>
          <w:rFonts w:cstheme="minorHAnsi"/>
          <w:sz w:val="24"/>
          <w:szCs w:val="24"/>
          <w:lang w:val="pt-PT"/>
        </w:rPr>
      </w:pPr>
    </w:p>
    <w:p w14:paraId="18CB29A9" w14:textId="77777777" w:rsidR="00642559" w:rsidRPr="006C121A" w:rsidRDefault="00642559" w:rsidP="002C0EA4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outlineLvl w:val="0"/>
        <w:rPr>
          <w:rFonts w:cstheme="minorHAnsi"/>
          <w:sz w:val="24"/>
          <w:szCs w:val="24"/>
          <w:lang w:val="pt-PT"/>
        </w:rPr>
      </w:pPr>
    </w:p>
    <w:p w14:paraId="2C3412F3" w14:textId="77777777" w:rsidR="00642559" w:rsidRPr="006C121A" w:rsidRDefault="00642559" w:rsidP="002C0EA4">
      <w:pPr>
        <w:widowControl w:val="0"/>
        <w:tabs>
          <w:tab w:val="left" w:pos="665"/>
        </w:tabs>
        <w:autoSpaceDE w:val="0"/>
        <w:autoSpaceDN w:val="0"/>
        <w:spacing w:before="1" w:after="0" w:line="240" w:lineRule="auto"/>
        <w:outlineLvl w:val="0"/>
        <w:rPr>
          <w:rFonts w:cstheme="minorHAnsi"/>
          <w:sz w:val="24"/>
          <w:szCs w:val="24"/>
          <w:lang w:val="pt-PT"/>
        </w:rPr>
      </w:pPr>
    </w:p>
    <w:sectPr w:rsidR="00642559" w:rsidRPr="006C121A" w:rsidSect="00E14463">
      <w:headerReference w:type="default" r:id="rId8"/>
      <w:footerReference w:type="default" r:id="rId9"/>
      <w:pgSz w:w="11906" w:h="16838"/>
      <w:pgMar w:top="2268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C967" w14:textId="77777777" w:rsidR="0046798A" w:rsidRDefault="0046798A" w:rsidP="002E2C95">
      <w:pPr>
        <w:spacing w:after="0" w:line="240" w:lineRule="auto"/>
      </w:pPr>
      <w:r>
        <w:separator/>
      </w:r>
    </w:p>
  </w:endnote>
  <w:endnote w:type="continuationSeparator" w:id="0">
    <w:p w14:paraId="145D7EAA" w14:textId="77777777" w:rsidR="0046798A" w:rsidRDefault="0046798A" w:rsidP="002E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1F89" w14:textId="675FF8E8" w:rsidR="007F0EA3" w:rsidRDefault="007F0EA3" w:rsidP="007F0EA3">
    <w:pPr>
      <w:pStyle w:val="Rodap"/>
      <w:jc w:val="center"/>
    </w:pPr>
    <w:r w:rsidRPr="007F0EA3">
      <w:rPr>
        <w:noProof/>
      </w:rPr>
      <w:drawing>
        <wp:anchor distT="0" distB="0" distL="114300" distR="114300" simplePos="0" relativeHeight="251658240" behindDoc="0" locked="0" layoutInCell="1" allowOverlap="1" wp14:anchorId="01CF37BF" wp14:editId="1F59F610">
          <wp:simplePos x="0" y="0"/>
          <wp:positionH relativeFrom="margin">
            <wp:align>center</wp:align>
          </wp:positionH>
          <wp:positionV relativeFrom="paragraph">
            <wp:posOffset>-264160</wp:posOffset>
          </wp:positionV>
          <wp:extent cx="3078621" cy="792480"/>
          <wp:effectExtent l="0" t="0" r="7620" b="7620"/>
          <wp:wrapThrough wrapText="bothSides">
            <wp:wrapPolygon edited="0">
              <wp:start x="0" y="0"/>
              <wp:lineTo x="0" y="21288"/>
              <wp:lineTo x="21520" y="21288"/>
              <wp:lineTo x="21520" y="0"/>
              <wp:lineTo x="0" y="0"/>
            </wp:wrapPolygon>
          </wp:wrapThrough>
          <wp:docPr id="17677943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621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BE8B" w14:textId="77777777" w:rsidR="0046798A" w:rsidRDefault="0046798A" w:rsidP="002E2C95">
      <w:pPr>
        <w:spacing w:after="0" w:line="240" w:lineRule="auto"/>
      </w:pPr>
      <w:r>
        <w:separator/>
      </w:r>
    </w:p>
  </w:footnote>
  <w:footnote w:type="continuationSeparator" w:id="0">
    <w:p w14:paraId="27F57B81" w14:textId="77777777" w:rsidR="0046798A" w:rsidRDefault="0046798A" w:rsidP="002E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BF91" w14:textId="5D85A231" w:rsidR="002E2C95" w:rsidRPr="002E2C95" w:rsidRDefault="009B479F" w:rsidP="005C42B1">
    <w:pPr>
      <w:pStyle w:val="Cabealho"/>
      <w:jc w:val="center"/>
      <w:rPr>
        <w:b/>
        <w:bCs/>
      </w:rPr>
    </w:pPr>
    <w:r w:rsidRPr="009B479F">
      <w:rPr>
        <w:b/>
        <w:bCs/>
        <w:noProof/>
      </w:rPr>
      <w:drawing>
        <wp:inline distT="0" distB="0" distL="0" distR="0" wp14:anchorId="6AAC130E" wp14:editId="1BAD379D">
          <wp:extent cx="2658502" cy="685800"/>
          <wp:effectExtent l="0" t="0" r="8890" b="0"/>
          <wp:docPr id="97499966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6231" name="Imagem 1" descr="Logotip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8486" cy="709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42B1">
      <w:rPr>
        <w:b/>
        <w:bCs/>
        <w:noProof/>
      </w:rPr>
      <w:drawing>
        <wp:inline distT="0" distB="0" distL="0" distR="0" wp14:anchorId="4C707D53" wp14:editId="46ED13E2">
          <wp:extent cx="2231353" cy="624840"/>
          <wp:effectExtent l="0" t="0" r="0" b="3810"/>
          <wp:docPr id="6131115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98"/>
                  <a:stretch>
                    <a:fillRect/>
                  </a:stretch>
                </pic:blipFill>
                <pic:spPr bwMode="auto">
                  <a:xfrm>
                    <a:off x="0" y="0"/>
                    <a:ext cx="2238413" cy="6268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0D52"/>
    <w:multiLevelType w:val="multilevel"/>
    <w:tmpl w:val="F186456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2F4240D2"/>
    <w:multiLevelType w:val="hybridMultilevel"/>
    <w:tmpl w:val="D4044430"/>
    <w:lvl w:ilvl="0" w:tplc="2EF49068">
      <w:start w:val="1"/>
      <w:numFmt w:val="decimal"/>
      <w:lvlText w:val="%1."/>
      <w:lvlJc w:val="left"/>
      <w:pPr>
        <w:ind w:left="670" w:hanging="245"/>
      </w:pPr>
      <w:rPr>
        <w:b/>
        <w:bCs/>
        <w:spacing w:val="-1"/>
        <w:w w:val="100"/>
        <w:lang w:val="pt-PT" w:eastAsia="en-US" w:bidi="ar-SA"/>
      </w:rPr>
    </w:lvl>
    <w:lvl w:ilvl="1" w:tplc="476A0478">
      <w:start w:val="1"/>
      <w:numFmt w:val="lowerLetter"/>
      <w:lvlText w:val="%2."/>
      <w:lvlJc w:val="left"/>
      <w:pPr>
        <w:ind w:left="1140" w:hanging="360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 w:tplc="E9062F84">
      <w:numFmt w:val="bullet"/>
      <w:lvlText w:val="•"/>
      <w:lvlJc w:val="left"/>
      <w:pPr>
        <w:ind w:left="2091" w:hanging="360"/>
      </w:pPr>
      <w:rPr>
        <w:lang w:val="pt-PT" w:eastAsia="en-US" w:bidi="ar-SA"/>
      </w:rPr>
    </w:lvl>
    <w:lvl w:ilvl="3" w:tplc="37D428E4">
      <w:numFmt w:val="bullet"/>
      <w:lvlText w:val="•"/>
      <w:lvlJc w:val="left"/>
      <w:pPr>
        <w:ind w:left="3042" w:hanging="360"/>
      </w:pPr>
      <w:rPr>
        <w:lang w:val="pt-PT" w:eastAsia="en-US" w:bidi="ar-SA"/>
      </w:rPr>
    </w:lvl>
    <w:lvl w:ilvl="4" w:tplc="176A82D8">
      <w:numFmt w:val="bullet"/>
      <w:lvlText w:val="•"/>
      <w:lvlJc w:val="left"/>
      <w:pPr>
        <w:ind w:left="3993" w:hanging="360"/>
      </w:pPr>
      <w:rPr>
        <w:lang w:val="pt-PT" w:eastAsia="en-US" w:bidi="ar-SA"/>
      </w:rPr>
    </w:lvl>
    <w:lvl w:ilvl="5" w:tplc="FC70FF04">
      <w:numFmt w:val="bullet"/>
      <w:lvlText w:val="•"/>
      <w:lvlJc w:val="left"/>
      <w:pPr>
        <w:ind w:left="4944" w:hanging="360"/>
      </w:pPr>
      <w:rPr>
        <w:lang w:val="pt-PT" w:eastAsia="en-US" w:bidi="ar-SA"/>
      </w:rPr>
    </w:lvl>
    <w:lvl w:ilvl="6" w:tplc="E03CD808">
      <w:numFmt w:val="bullet"/>
      <w:lvlText w:val="•"/>
      <w:lvlJc w:val="left"/>
      <w:pPr>
        <w:ind w:left="5895" w:hanging="360"/>
      </w:pPr>
      <w:rPr>
        <w:lang w:val="pt-PT" w:eastAsia="en-US" w:bidi="ar-SA"/>
      </w:rPr>
    </w:lvl>
    <w:lvl w:ilvl="7" w:tplc="473411BA">
      <w:numFmt w:val="bullet"/>
      <w:lvlText w:val="•"/>
      <w:lvlJc w:val="left"/>
      <w:pPr>
        <w:ind w:left="6846" w:hanging="360"/>
      </w:pPr>
      <w:rPr>
        <w:lang w:val="pt-PT" w:eastAsia="en-US" w:bidi="ar-SA"/>
      </w:rPr>
    </w:lvl>
    <w:lvl w:ilvl="8" w:tplc="80049C2A">
      <w:numFmt w:val="bullet"/>
      <w:lvlText w:val="•"/>
      <w:lvlJc w:val="left"/>
      <w:pPr>
        <w:ind w:left="7797" w:hanging="360"/>
      </w:pPr>
      <w:rPr>
        <w:lang w:val="pt-PT" w:eastAsia="en-US" w:bidi="ar-SA"/>
      </w:rPr>
    </w:lvl>
  </w:abstractNum>
  <w:abstractNum w:abstractNumId="2" w15:restartNumberingAfterBreak="0">
    <w:nsid w:val="697871D4"/>
    <w:multiLevelType w:val="multilevel"/>
    <w:tmpl w:val="5184930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12" w:hanging="2160"/>
      </w:pPr>
      <w:rPr>
        <w:rFonts w:hint="default"/>
      </w:rPr>
    </w:lvl>
  </w:abstractNum>
  <w:num w:numId="1" w16cid:durableId="205122782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065132776">
    <w:abstractNumId w:val="2"/>
  </w:num>
  <w:num w:numId="3" w16cid:durableId="174641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86"/>
    <w:rsid w:val="000114A1"/>
    <w:rsid w:val="00045ECB"/>
    <w:rsid w:val="000476B4"/>
    <w:rsid w:val="00060A18"/>
    <w:rsid w:val="0009341B"/>
    <w:rsid w:val="000C4F93"/>
    <w:rsid w:val="00103AFA"/>
    <w:rsid w:val="00171326"/>
    <w:rsid w:val="001B28F2"/>
    <w:rsid w:val="001D18B8"/>
    <w:rsid w:val="001F0B50"/>
    <w:rsid w:val="00221D9D"/>
    <w:rsid w:val="0025252F"/>
    <w:rsid w:val="002622D9"/>
    <w:rsid w:val="00265E2C"/>
    <w:rsid w:val="00280D3B"/>
    <w:rsid w:val="002C0EA4"/>
    <w:rsid w:val="002E2C95"/>
    <w:rsid w:val="002F081F"/>
    <w:rsid w:val="00301B7B"/>
    <w:rsid w:val="00306C84"/>
    <w:rsid w:val="00345918"/>
    <w:rsid w:val="00346FDC"/>
    <w:rsid w:val="00360961"/>
    <w:rsid w:val="00383BD3"/>
    <w:rsid w:val="003C6DD8"/>
    <w:rsid w:val="003D0CCD"/>
    <w:rsid w:val="003D2D1F"/>
    <w:rsid w:val="003E29F3"/>
    <w:rsid w:val="003F3D54"/>
    <w:rsid w:val="00413225"/>
    <w:rsid w:val="00426A2D"/>
    <w:rsid w:val="004323AF"/>
    <w:rsid w:val="0046798A"/>
    <w:rsid w:val="004A55CF"/>
    <w:rsid w:val="004B54BD"/>
    <w:rsid w:val="004B7430"/>
    <w:rsid w:val="004D107F"/>
    <w:rsid w:val="004E2BD2"/>
    <w:rsid w:val="00542AF9"/>
    <w:rsid w:val="00544F31"/>
    <w:rsid w:val="005816DF"/>
    <w:rsid w:val="005C42B1"/>
    <w:rsid w:val="005D2A5D"/>
    <w:rsid w:val="005D5D7F"/>
    <w:rsid w:val="005F4023"/>
    <w:rsid w:val="005F5879"/>
    <w:rsid w:val="00600C7F"/>
    <w:rsid w:val="00602628"/>
    <w:rsid w:val="00607D5D"/>
    <w:rsid w:val="00626C25"/>
    <w:rsid w:val="00642559"/>
    <w:rsid w:val="00662402"/>
    <w:rsid w:val="00671EF1"/>
    <w:rsid w:val="00682749"/>
    <w:rsid w:val="006851EE"/>
    <w:rsid w:val="006A7FE3"/>
    <w:rsid w:val="006B2C28"/>
    <w:rsid w:val="006B5CDD"/>
    <w:rsid w:val="006C121A"/>
    <w:rsid w:val="006C3FAF"/>
    <w:rsid w:val="006F7186"/>
    <w:rsid w:val="00714CF6"/>
    <w:rsid w:val="0076473F"/>
    <w:rsid w:val="00780191"/>
    <w:rsid w:val="007E1B90"/>
    <w:rsid w:val="007E2650"/>
    <w:rsid w:val="007E489A"/>
    <w:rsid w:val="007F0EA3"/>
    <w:rsid w:val="008036C6"/>
    <w:rsid w:val="008037F0"/>
    <w:rsid w:val="00803EB8"/>
    <w:rsid w:val="008070C7"/>
    <w:rsid w:val="00814C9A"/>
    <w:rsid w:val="00836E3F"/>
    <w:rsid w:val="00860F0E"/>
    <w:rsid w:val="00875CB4"/>
    <w:rsid w:val="00891BEA"/>
    <w:rsid w:val="008A7306"/>
    <w:rsid w:val="008B3A05"/>
    <w:rsid w:val="008E2A84"/>
    <w:rsid w:val="008F439E"/>
    <w:rsid w:val="008F5B23"/>
    <w:rsid w:val="00914E43"/>
    <w:rsid w:val="009B28D9"/>
    <w:rsid w:val="009B479F"/>
    <w:rsid w:val="009C3B53"/>
    <w:rsid w:val="009D1B8F"/>
    <w:rsid w:val="009D71D4"/>
    <w:rsid w:val="009F49EF"/>
    <w:rsid w:val="009F7FE9"/>
    <w:rsid w:val="00A049E0"/>
    <w:rsid w:val="00A155E5"/>
    <w:rsid w:val="00A75371"/>
    <w:rsid w:val="00A76F70"/>
    <w:rsid w:val="00AA1A64"/>
    <w:rsid w:val="00AA1CC7"/>
    <w:rsid w:val="00AC1C06"/>
    <w:rsid w:val="00B103FB"/>
    <w:rsid w:val="00B110C3"/>
    <w:rsid w:val="00B34740"/>
    <w:rsid w:val="00B41551"/>
    <w:rsid w:val="00BA48CF"/>
    <w:rsid w:val="00BB4421"/>
    <w:rsid w:val="00BC25A6"/>
    <w:rsid w:val="00BC54C7"/>
    <w:rsid w:val="00BD24D9"/>
    <w:rsid w:val="00BF7C41"/>
    <w:rsid w:val="00C01C42"/>
    <w:rsid w:val="00C43F8B"/>
    <w:rsid w:val="00C61ADE"/>
    <w:rsid w:val="00C6705C"/>
    <w:rsid w:val="00D1019F"/>
    <w:rsid w:val="00D15790"/>
    <w:rsid w:val="00D15A5E"/>
    <w:rsid w:val="00D5160E"/>
    <w:rsid w:val="00D77136"/>
    <w:rsid w:val="00D8650E"/>
    <w:rsid w:val="00D9174F"/>
    <w:rsid w:val="00D9398B"/>
    <w:rsid w:val="00DA4504"/>
    <w:rsid w:val="00DA58F8"/>
    <w:rsid w:val="00DC479F"/>
    <w:rsid w:val="00DD3CA4"/>
    <w:rsid w:val="00DD5F6C"/>
    <w:rsid w:val="00E03EC2"/>
    <w:rsid w:val="00E14463"/>
    <w:rsid w:val="00E26AAA"/>
    <w:rsid w:val="00E81056"/>
    <w:rsid w:val="00EA15A4"/>
    <w:rsid w:val="00EA7485"/>
    <w:rsid w:val="00EB3255"/>
    <w:rsid w:val="00EF13F6"/>
    <w:rsid w:val="00F06A54"/>
    <w:rsid w:val="00F64E61"/>
    <w:rsid w:val="00FD477C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8B59A5"/>
  <w15:chartTrackingRefBased/>
  <w15:docId w15:val="{B88C5FD9-1E66-47DD-9429-6D4DC600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7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7186"/>
    <w:pPr>
      <w:ind w:left="720"/>
      <w:contextualSpacing/>
    </w:pPr>
  </w:style>
  <w:style w:type="table" w:styleId="Tabelacomgrade">
    <w:name w:val="Table Grid"/>
    <w:basedOn w:val="Tabelanormal"/>
    <w:uiPriority w:val="39"/>
    <w:rsid w:val="007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2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C95"/>
  </w:style>
  <w:style w:type="paragraph" w:styleId="Rodap">
    <w:name w:val="footer"/>
    <w:basedOn w:val="Normal"/>
    <w:link w:val="RodapChar"/>
    <w:uiPriority w:val="99"/>
    <w:unhideWhenUsed/>
    <w:rsid w:val="002E2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C95"/>
  </w:style>
  <w:style w:type="character" w:styleId="TextodoEspaoReservado">
    <w:name w:val="Placeholder Text"/>
    <w:basedOn w:val="Fontepargpadro"/>
    <w:uiPriority w:val="99"/>
    <w:semiHidden/>
    <w:rsid w:val="002C0EA4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5F40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40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40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40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40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ADA3-117A-4AA3-96F6-9F9CEB53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Marco Brem</dc:creator>
  <cp:keywords/>
  <dc:description/>
  <cp:lastModifiedBy>Guido Marco Brem</cp:lastModifiedBy>
  <cp:revision>8</cp:revision>
  <dcterms:created xsi:type="dcterms:W3CDTF">2025-07-09T18:09:00Z</dcterms:created>
  <dcterms:modified xsi:type="dcterms:W3CDTF">2025-09-19T13:05:00Z</dcterms:modified>
</cp:coreProperties>
</file>